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1" w:type="dxa"/>
        <w:tblLayout w:type="fixed"/>
        <w:tblLook w:val="0000" w:firstRow="0" w:lastRow="0" w:firstColumn="0" w:lastColumn="0" w:noHBand="0" w:noVBand="0"/>
      </w:tblPr>
      <w:tblGrid>
        <w:gridCol w:w="4870"/>
        <w:gridCol w:w="4871"/>
      </w:tblGrid>
      <w:tr w:rsidR="00A42C8C" w:rsidRPr="009B37EB" w14:paraId="0B6C756A" w14:textId="77777777" w:rsidTr="00233B88">
        <w:trPr>
          <w:cantSplit/>
        </w:trPr>
        <w:tc>
          <w:tcPr>
            <w:tcW w:w="4870" w:type="dxa"/>
          </w:tcPr>
          <w:p w14:paraId="67635A8E" w14:textId="77777777" w:rsidR="00A42C8C" w:rsidRPr="001C6620" w:rsidRDefault="00A42C8C" w:rsidP="00233B88">
            <w:pPr>
              <w:tabs>
                <w:tab w:val="left" w:pos="6521"/>
              </w:tabs>
              <w:rPr>
                <w:b/>
                <w:bCs/>
                <w:sz w:val="24"/>
                <w:szCs w:val="24"/>
                <w:lang w:val="et-EE"/>
              </w:rPr>
            </w:pPr>
          </w:p>
        </w:tc>
        <w:tc>
          <w:tcPr>
            <w:tcW w:w="4871" w:type="dxa"/>
          </w:tcPr>
          <w:p w14:paraId="6995E674" w14:textId="77777777" w:rsidR="00A42C8C" w:rsidRPr="00D323AC" w:rsidRDefault="00A42C8C" w:rsidP="00233B88">
            <w:pPr>
              <w:tabs>
                <w:tab w:val="left" w:pos="6521"/>
              </w:tabs>
              <w:jc w:val="right"/>
              <w:rPr>
                <w:noProof/>
                <w:sz w:val="24"/>
                <w:szCs w:val="24"/>
                <w:lang w:val="fi-FI"/>
              </w:rPr>
            </w:pPr>
            <w:r w:rsidRPr="00D323AC">
              <w:rPr>
                <w:noProof/>
                <w:sz w:val="24"/>
                <w:szCs w:val="24"/>
                <w:lang w:val="fi-FI"/>
              </w:rPr>
              <w:t>Hiiumaa Vallavalitsuse [kuupäev]</w:t>
            </w:r>
          </w:p>
          <w:p w14:paraId="36B6ED6C" w14:textId="77777777" w:rsidR="00A42C8C" w:rsidRPr="00D323AC" w:rsidRDefault="00A42C8C" w:rsidP="00233B88">
            <w:pPr>
              <w:tabs>
                <w:tab w:val="left" w:pos="6521"/>
              </w:tabs>
              <w:jc w:val="right"/>
              <w:rPr>
                <w:noProof/>
                <w:sz w:val="24"/>
                <w:szCs w:val="24"/>
                <w:lang w:val="fi-FI"/>
              </w:rPr>
            </w:pPr>
            <w:r w:rsidRPr="00D323AC">
              <w:rPr>
                <w:noProof/>
                <w:sz w:val="24"/>
                <w:szCs w:val="24"/>
                <w:lang w:val="fi-FI"/>
              </w:rPr>
              <w:t>korralduse nr [nr]</w:t>
            </w:r>
          </w:p>
          <w:p w14:paraId="22BF16B0" w14:textId="26740808" w:rsidR="00A42C8C" w:rsidRDefault="00A42C8C" w:rsidP="00233B88">
            <w:pPr>
              <w:tabs>
                <w:tab w:val="left" w:pos="6521"/>
              </w:tabs>
              <w:jc w:val="right"/>
              <w:rPr>
                <w:noProof/>
                <w:sz w:val="24"/>
                <w:szCs w:val="24"/>
              </w:rPr>
            </w:pPr>
            <w:r w:rsidRPr="009B37EB">
              <w:rPr>
                <w:noProof/>
                <w:sz w:val="24"/>
                <w:szCs w:val="24"/>
              </w:rPr>
              <w:t>Lisa</w:t>
            </w:r>
            <w:r>
              <w:rPr>
                <w:noProof/>
                <w:sz w:val="24"/>
                <w:szCs w:val="24"/>
              </w:rPr>
              <w:t xml:space="preserve"> </w:t>
            </w:r>
          </w:p>
          <w:p w14:paraId="17D6183C" w14:textId="77777777" w:rsidR="00A42C8C" w:rsidRPr="009B37EB" w:rsidRDefault="00A42C8C" w:rsidP="00233B88">
            <w:pPr>
              <w:tabs>
                <w:tab w:val="left" w:pos="6521"/>
              </w:tabs>
              <w:jc w:val="right"/>
              <w:rPr>
                <w:b/>
                <w:bCs/>
                <w:sz w:val="24"/>
                <w:szCs w:val="24"/>
              </w:rPr>
            </w:pPr>
          </w:p>
        </w:tc>
      </w:tr>
    </w:tbl>
    <w:p w14:paraId="5AE11F26" w14:textId="77777777" w:rsidR="00A42C8C" w:rsidRDefault="00A42C8C" w:rsidP="00A42C8C">
      <w:pPr>
        <w:jc w:val="center"/>
        <w:rPr>
          <w:b/>
          <w:sz w:val="24"/>
          <w:szCs w:val="24"/>
          <w:lang w:val="et-EE"/>
        </w:rPr>
      </w:pPr>
      <w:r>
        <w:rPr>
          <w:b/>
          <w:sz w:val="24"/>
          <w:szCs w:val="24"/>
          <w:lang w:val="et-EE"/>
        </w:rPr>
        <w:t>PROJEKTEERIMISTINGIMUSED</w:t>
      </w:r>
    </w:p>
    <w:p w14:paraId="0974E520" w14:textId="77777777" w:rsidR="00A42C8C" w:rsidRDefault="00A42C8C" w:rsidP="00A42C8C">
      <w:pPr>
        <w:rPr>
          <w:b/>
          <w:sz w:val="24"/>
          <w:szCs w:val="24"/>
          <w:lang w:val="et-EE"/>
        </w:rPr>
      </w:pPr>
    </w:p>
    <w:p w14:paraId="6486BAD0" w14:textId="77777777" w:rsidR="00A42C8C" w:rsidRDefault="00A42C8C" w:rsidP="00A42C8C">
      <w:pPr>
        <w:jc w:val="both"/>
        <w:rPr>
          <w:b/>
          <w:sz w:val="24"/>
          <w:szCs w:val="24"/>
          <w:lang w:val="et-EE"/>
        </w:rPr>
      </w:pPr>
    </w:p>
    <w:p w14:paraId="1FB9B4A0" w14:textId="77777777" w:rsidR="00A42C8C" w:rsidRDefault="00A42C8C" w:rsidP="00A42C8C">
      <w:pPr>
        <w:jc w:val="both"/>
        <w:rPr>
          <w:b/>
          <w:sz w:val="24"/>
          <w:szCs w:val="24"/>
          <w:lang w:val="et-EE"/>
        </w:rPr>
      </w:pPr>
      <w:r>
        <w:rPr>
          <w:b/>
          <w:sz w:val="24"/>
          <w:szCs w:val="24"/>
          <w:lang w:val="et-EE"/>
        </w:rPr>
        <w:t>Ehitustegevuse liigi täpsustus</w:t>
      </w:r>
    </w:p>
    <w:p w14:paraId="3B71C91B" w14:textId="00AD8137" w:rsidR="00A42C8C" w:rsidRPr="00EB71F4" w:rsidRDefault="00BD2817" w:rsidP="00EB71F4">
      <w:pPr>
        <w:jc w:val="both"/>
        <w:rPr>
          <w:color w:val="000000" w:themeColor="text1"/>
          <w:sz w:val="24"/>
          <w:szCs w:val="24"/>
          <w:lang w:val="et-EE"/>
        </w:rPr>
      </w:pPr>
      <w:r>
        <w:rPr>
          <w:color w:val="000000" w:themeColor="text1"/>
          <w:sz w:val="24"/>
          <w:szCs w:val="24"/>
          <w:lang w:val="et-EE"/>
        </w:rPr>
        <w:t>P</w:t>
      </w:r>
      <w:r w:rsidR="00A42C8C" w:rsidRPr="0090611C">
        <w:rPr>
          <w:color w:val="000000" w:themeColor="text1"/>
          <w:sz w:val="24"/>
          <w:szCs w:val="24"/>
          <w:lang w:val="et-EE"/>
        </w:rPr>
        <w:t xml:space="preserve">rojekteerimistingimused </w:t>
      </w:r>
      <w:r>
        <w:rPr>
          <w:color w:val="000000" w:themeColor="text1"/>
          <w:sz w:val="24"/>
          <w:szCs w:val="24"/>
          <w:lang w:val="et-EE"/>
        </w:rPr>
        <w:t>ant</w:t>
      </w:r>
      <w:r w:rsidR="00A42C8C" w:rsidRPr="0090611C">
        <w:rPr>
          <w:color w:val="000000" w:themeColor="text1"/>
          <w:sz w:val="24"/>
          <w:szCs w:val="24"/>
          <w:lang w:val="et-EE"/>
        </w:rPr>
        <w:t>akse</w:t>
      </w:r>
      <w:r w:rsidR="00A42C8C">
        <w:rPr>
          <w:color w:val="000000" w:themeColor="text1"/>
          <w:sz w:val="24"/>
          <w:szCs w:val="24"/>
          <w:lang w:val="et-EE"/>
        </w:rPr>
        <w:t xml:space="preserve"> </w:t>
      </w:r>
      <w:r>
        <w:rPr>
          <w:bCs/>
          <w:color w:val="000000" w:themeColor="text1"/>
          <w:sz w:val="24"/>
          <w:szCs w:val="24"/>
          <w:shd w:val="clear" w:color="auto" w:fill="FFFFFF"/>
          <w:lang w:val="et-EE"/>
        </w:rPr>
        <w:t>e</w:t>
      </w:r>
      <w:r w:rsidR="00A42C8C" w:rsidRPr="00EF615A">
        <w:rPr>
          <w:bCs/>
          <w:color w:val="000000" w:themeColor="text1"/>
          <w:sz w:val="24"/>
          <w:szCs w:val="24"/>
          <w:shd w:val="clear" w:color="auto" w:fill="FFFFFF"/>
          <w:lang w:val="et-EE"/>
        </w:rPr>
        <w:t>hitusseadustik</w:t>
      </w:r>
      <w:r w:rsidR="00A42C8C">
        <w:rPr>
          <w:bCs/>
          <w:color w:val="000000" w:themeColor="text1"/>
          <w:sz w:val="24"/>
          <w:szCs w:val="24"/>
          <w:shd w:val="clear" w:color="auto" w:fill="FFFFFF"/>
          <w:lang w:val="et-EE"/>
        </w:rPr>
        <w:t>u</w:t>
      </w:r>
      <w:r w:rsidR="00A42C8C" w:rsidRPr="00EF615A">
        <w:rPr>
          <w:bCs/>
          <w:color w:val="000000" w:themeColor="text1"/>
          <w:sz w:val="24"/>
          <w:szCs w:val="24"/>
          <w:shd w:val="clear" w:color="auto" w:fill="FFFFFF"/>
          <w:lang w:val="et-EE"/>
        </w:rPr>
        <w:t xml:space="preserve"> </w:t>
      </w:r>
      <w:r w:rsidR="00A42C8C" w:rsidRPr="00BD2817">
        <w:rPr>
          <w:bCs/>
          <w:color w:val="000000" w:themeColor="text1"/>
          <w:sz w:val="24"/>
          <w:szCs w:val="24"/>
          <w:shd w:val="clear" w:color="auto" w:fill="FFFFFF"/>
          <w:lang w:val="et-EE"/>
        </w:rPr>
        <w:t xml:space="preserve">§ 27 </w:t>
      </w:r>
      <w:r w:rsidRPr="00BD2817">
        <w:rPr>
          <w:bCs/>
          <w:color w:val="000000" w:themeColor="text1"/>
          <w:sz w:val="24"/>
          <w:szCs w:val="24"/>
          <w:shd w:val="clear" w:color="auto" w:fill="FFFFFF"/>
          <w:lang w:val="et-EE"/>
        </w:rPr>
        <w:t xml:space="preserve">lg 1 p 1 ning </w:t>
      </w:r>
      <w:r w:rsidR="00A42C8C" w:rsidRPr="00BD2817">
        <w:rPr>
          <w:bCs/>
          <w:color w:val="000000" w:themeColor="text1"/>
          <w:sz w:val="24"/>
          <w:szCs w:val="24"/>
          <w:shd w:val="clear" w:color="auto" w:fill="FFFFFF"/>
          <w:lang w:val="et-EE"/>
        </w:rPr>
        <w:t>lg</w:t>
      </w:r>
      <w:r w:rsidR="00A42C8C" w:rsidRPr="00BD2817">
        <w:rPr>
          <w:color w:val="000000" w:themeColor="text1"/>
          <w:sz w:val="24"/>
          <w:szCs w:val="24"/>
          <w:shd w:val="clear" w:color="auto" w:fill="FFFFFF"/>
          <w:lang w:val="et-EE"/>
        </w:rPr>
        <w:t xml:space="preserve"> 4 </w:t>
      </w:r>
      <w:r w:rsidR="00905877" w:rsidRPr="00BD2817">
        <w:rPr>
          <w:color w:val="000000" w:themeColor="text1"/>
          <w:sz w:val="24"/>
          <w:szCs w:val="24"/>
          <w:shd w:val="clear" w:color="auto" w:fill="FFFFFF"/>
          <w:lang w:val="et-EE"/>
        </w:rPr>
        <w:t>p 5</w:t>
      </w:r>
      <w:r w:rsidRPr="00BD2817">
        <w:rPr>
          <w:color w:val="000000" w:themeColor="text1"/>
          <w:sz w:val="24"/>
          <w:szCs w:val="24"/>
          <w:shd w:val="clear" w:color="auto" w:fill="FFFFFF"/>
          <w:lang w:val="et-EE"/>
        </w:rPr>
        <w:t xml:space="preserve"> ja 7</w:t>
      </w:r>
      <w:r w:rsidR="00905877">
        <w:rPr>
          <w:color w:val="000000" w:themeColor="text1"/>
          <w:sz w:val="24"/>
          <w:szCs w:val="24"/>
          <w:shd w:val="clear" w:color="auto" w:fill="FFFFFF"/>
          <w:lang w:val="et-EE"/>
        </w:rPr>
        <w:t xml:space="preserve"> </w:t>
      </w:r>
      <w:r w:rsidR="00A42C8C">
        <w:rPr>
          <w:color w:val="000000" w:themeColor="text1"/>
          <w:sz w:val="24"/>
          <w:szCs w:val="24"/>
          <w:shd w:val="clear" w:color="auto" w:fill="FFFFFF"/>
          <w:lang w:val="et-EE"/>
        </w:rPr>
        <w:t>alusel</w:t>
      </w:r>
      <w:r w:rsidR="00A42C8C" w:rsidRPr="0090611C">
        <w:rPr>
          <w:color w:val="000000" w:themeColor="text1"/>
          <w:sz w:val="24"/>
          <w:szCs w:val="24"/>
          <w:lang w:val="et-EE"/>
        </w:rPr>
        <w:t xml:space="preserve"> </w:t>
      </w:r>
      <w:r w:rsidRPr="00BD2817">
        <w:rPr>
          <w:color w:val="000000" w:themeColor="text1"/>
          <w:sz w:val="24"/>
          <w:szCs w:val="24"/>
          <w:lang w:val="et-EE"/>
        </w:rPr>
        <w:t>Emmaste Vallavolikogu 18.02.2005 otsusega nr 192 kehtestatud Sõru sadamaga piirneva ala 1. etapi detailplaneeringu</w:t>
      </w:r>
      <w:r>
        <w:rPr>
          <w:color w:val="000000" w:themeColor="text1"/>
          <w:sz w:val="24"/>
          <w:szCs w:val="24"/>
          <w:lang w:val="et-EE"/>
        </w:rPr>
        <w:t>s kavanda</w:t>
      </w:r>
      <w:r w:rsidR="00A42C8C" w:rsidRPr="0090611C">
        <w:rPr>
          <w:color w:val="000000" w:themeColor="text1"/>
          <w:sz w:val="24"/>
          <w:szCs w:val="24"/>
          <w:lang w:val="et-EE"/>
        </w:rPr>
        <w:t>tud</w:t>
      </w:r>
      <w:r>
        <w:rPr>
          <w:color w:val="000000" w:themeColor="text1"/>
          <w:sz w:val="24"/>
          <w:szCs w:val="24"/>
          <w:lang w:val="et-EE"/>
        </w:rPr>
        <w:t xml:space="preserve"> sadama</w:t>
      </w:r>
      <w:r w:rsidR="00A42C8C" w:rsidRPr="0090611C">
        <w:rPr>
          <w:color w:val="000000" w:themeColor="text1"/>
          <w:sz w:val="24"/>
          <w:szCs w:val="24"/>
          <w:lang w:val="et-EE"/>
        </w:rPr>
        <w:t xml:space="preserve"> </w:t>
      </w:r>
      <w:r w:rsidR="00A42C8C" w:rsidRPr="00BD2817">
        <w:rPr>
          <w:color w:val="000000" w:themeColor="text1"/>
          <w:sz w:val="24"/>
          <w:szCs w:val="24"/>
          <w:shd w:val="clear" w:color="auto" w:fill="FFFFFF"/>
          <w:lang w:val="et-EE"/>
        </w:rPr>
        <w:t>maa-alal asuva</w:t>
      </w:r>
      <w:r w:rsidR="00591234" w:rsidRPr="00BD2817">
        <w:rPr>
          <w:color w:val="000000" w:themeColor="text1"/>
          <w:sz w:val="24"/>
          <w:szCs w:val="24"/>
          <w:shd w:val="clear" w:color="auto" w:fill="FFFFFF"/>
          <w:lang w:val="et-EE"/>
        </w:rPr>
        <w:t>te</w:t>
      </w:r>
      <w:r w:rsidR="00A42C8C" w:rsidRPr="00BD2817">
        <w:rPr>
          <w:color w:val="000000" w:themeColor="text1"/>
          <w:sz w:val="24"/>
          <w:szCs w:val="24"/>
          <w:shd w:val="clear" w:color="auto" w:fill="FFFFFF"/>
          <w:lang w:val="et-EE"/>
        </w:rPr>
        <w:t xml:space="preserve"> ehitis</w:t>
      </w:r>
      <w:r w:rsidR="00591234" w:rsidRPr="00BD2817">
        <w:rPr>
          <w:color w:val="000000" w:themeColor="text1"/>
          <w:sz w:val="24"/>
          <w:szCs w:val="24"/>
          <w:shd w:val="clear" w:color="auto" w:fill="FFFFFF"/>
          <w:lang w:val="et-EE"/>
        </w:rPr>
        <w:t>t</w:t>
      </w:r>
      <w:r w:rsidR="00A42C8C" w:rsidRPr="00BD2817">
        <w:rPr>
          <w:color w:val="000000" w:themeColor="text1"/>
          <w:sz w:val="24"/>
          <w:szCs w:val="24"/>
          <w:shd w:val="clear" w:color="auto" w:fill="FFFFFF"/>
          <w:lang w:val="et-EE"/>
        </w:rPr>
        <w:t>e teenindamiseks vajalik</w:t>
      </w:r>
      <w:r w:rsidR="00591234" w:rsidRPr="00BD2817">
        <w:rPr>
          <w:color w:val="000000" w:themeColor="text1"/>
          <w:sz w:val="24"/>
          <w:szCs w:val="24"/>
          <w:shd w:val="clear" w:color="auto" w:fill="FFFFFF"/>
          <w:lang w:val="et-EE"/>
        </w:rPr>
        <w:t>e</w:t>
      </w:r>
      <w:r w:rsidR="00A42C8C" w:rsidRPr="00BD2817">
        <w:rPr>
          <w:color w:val="000000" w:themeColor="text1"/>
          <w:sz w:val="24"/>
          <w:szCs w:val="24"/>
          <w:shd w:val="clear" w:color="auto" w:fill="FFFFFF"/>
          <w:lang w:val="et-EE"/>
        </w:rPr>
        <w:t xml:space="preserve"> </w:t>
      </w:r>
      <w:r w:rsidR="005F2633">
        <w:rPr>
          <w:color w:val="000000" w:themeColor="text1"/>
          <w:sz w:val="24"/>
          <w:szCs w:val="24"/>
          <w:shd w:val="clear" w:color="auto" w:fill="FFFFFF"/>
          <w:lang w:val="et-EE"/>
        </w:rPr>
        <w:t>vee- ja kanalisatsiooni</w:t>
      </w:r>
      <w:r w:rsidR="00A42C8C" w:rsidRPr="00BD2817">
        <w:rPr>
          <w:color w:val="000000" w:themeColor="text1"/>
          <w:sz w:val="24"/>
          <w:szCs w:val="24"/>
          <w:shd w:val="clear" w:color="auto" w:fill="FFFFFF"/>
          <w:lang w:val="et-EE"/>
        </w:rPr>
        <w:t>ehitis</w:t>
      </w:r>
      <w:r w:rsidR="00591234" w:rsidRPr="00BD2817">
        <w:rPr>
          <w:color w:val="000000" w:themeColor="text1"/>
          <w:sz w:val="24"/>
          <w:szCs w:val="24"/>
          <w:shd w:val="clear" w:color="auto" w:fill="FFFFFF"/>
          <w:lang w:val="et-EE"/>
        </w:rPr>
        <w:t>t</w:t>
      </w:r>
      <w:r w:rsidR="00A42C8C" w:rsidRPr="00BD2817">
        <w:rPr>
          <w:color w:val="000000" w:themeColor="text1"/>
          <w:sz w:val="24"/>
          <w:szCs w:val="24"/>
          <w:shd w:val="clear" w:color="auto" w:fill="FFFFFF"/>
          <w:lang w:val="et-EE"/>
        </w:rPr>
        <w:t>e</w:t>
      </w:r>
      <w:r w:rsidR="000912E4" w:rsidRPr="00BD2817">
        <w:rPr>
          <w:color w:val="000000" w:themeColor="text1"/>
          <w:sz w:val="24"/>
          <w:szCs w:val="24"/>
          <w:shd w:val="clear" w:color="auto" w:fill="FFFFFF"/>
          <w:lang w:val="et-EE"/>
        </w:rPr>
        <w:t xml:space="preserve"> (ÜVK rajatised) </w:t>
      </w:r>
      <w:r w:rsidR="005F2633">
        <w:rPr>
          <w:color w:val="000000" w:themeColor="text1"/>
          <w:sz w:val="24"/>
          <w:szCs w:val="24"/>
          <w:shd w:val="clear" w:color="auto" w:fill="FFFFFF"/>
          <w:lang w:val="et-EE"/>
        </w:rPr>
        <w:t>ning</w:t>
      </w:r>
      <w:r w:rsidR="000912E4" w:rsidRPr="00BD2817">
        <w:rPr>
          <w:color w:val="000000" w:themeColor="text1"/>
          <w:sz w:val="24"/>
          <w:szCs w:val="24"/>
          <w:shd w:val="clear" w:color="auto" w:fill="FFFFFF"/>
          <w:lang w:val="et-EE"/>
        </w:rPr>
        <w:t xml:space="preserve"> juurdepääsutee</w:t>
      </w:r>
      <w:r w:rsidR="00A42C8C" w:rsidRPr="00BD2817">
        <w:rPr>
          <w:color w:val="000000" w:themeColor="text1"/>
          <w:sz w:val="24"/>
          <w:szCs w:val="24"/>
          <w:shd w:val="clear" w:color="auto" w:fill="FFFFFF"/>
          <w:lang w:val="et-EE"/>
        </w:rPr>
        <w:t xml:space="preserve"> asukoha </w:t>
      </w:r>
      <w:r w:rsidR="00A42C8C" w:rsidRPr="00BD2817">
        <w:rPr>
          <w:color w:val="000000" w:themeColor="text1"/>
          <w:sz w:val="24"/>
          <w:szCs w:val="24"/>
          <w:lang w:val="et-EE"/>
        </w:rPr>
        <w:t>täpsustamiseks</w:t>
      </w:r>
      <w:r>
        <w:rPr>
          <w:color w:val="000000" w:themeColor="text1"/>
          <w:sz w:val="24"/>
          <w:szCs w:val="24"/>
          <w:lang w:val="et-EE"/>
        </w:rPr>
        <w:t xml:space="preserve"> </w:t>
      </w:r>
      <w:r w:rsidRPr="00BD2817">
        <w:rPr>
          <w:color w:val="000000" w:themeColor="text1"/>
          <w:sz w:val="24"/>
          <w:szCs w:val="24"/>
          <w:lang w:val="et-EE"/>
        </w:rPr>
        <w:t>Pärna külas asuvate</w:t>
      </w:r>
      <w:r w:rsidR="00EA3380">
        <w:rPr>
          <w:color w:val="000000" w:themeColor="text1"/>
          <w:sz w:val="24"/>
          <w:szCs w:val="24"/>
          <w:lang w:val="et-EE"/>
        </w:rPr>
        <w:t>l</w:t>
      </w:r>
      <w:r w:rsidRPr="00BD2817">
        <w:rPr>
          <w:color w:val="000000" w:themeColor="text1"/>
          <w:sz w:val="24"/>
          <w:szCs w:val="24"/>
          <w:lang w:val="et-EE"/>
        </w:rPr>
        <w:t xml:space="preserve"> Sadama (katastritunnus 17501:003:0086) ja Merekeskuse (katastritunnus 17501:003:0243) k</w:t>
      </w:r>
      <w:r w:rsidR="00EA3380">
        <w:rPr>
          <w:color w:val="000000" w:themeColor="text1"/>
          <w:sz w:val="24"/>
          <w:szCs w:val="24"/>
          <w:lang w:val="et-EE"/>
        </w:rPr>
        <w:t>innistut</w:t>
      </w:r>
      <w:r w:rsidRPr="00BD2817">
        <w:rPr>
          <w:color w:val="000000" w:themeColor="text1"/>
          <w:sz w:val="24"/>
          <w:szCs w:val="24"/>
          <w:lang w:val="et-EE"/>
        </w:rPr>
        <w:t>el</w:t>
      </w:r>
      <w:r w:rsidR="00A42C8C" w:rsidRPr="00BD2817">
        <w:rPr>
          <w:color w:val="000000" w:themeColor="text1"/>
          <w:sz w:val="24"/>
          <w:szCs w:val="24"/>
          <w:lang w:val="et-EE"/>
        </w:rPr>
        <w:t>.</w:t>
      </w:r>
    </w:p>
    <w:p w14:paraId="173CD7B2" w14:textId="77777777" w:rsidR="00A42C8C" w:rsidRDefault="00A42C8C" w:rsidP="00A42C8C">
      <w:pPr>
        <w:jc w:val="both"/>
        <w:rPr>
          <w:sz w:val="24"/>
          <w:szCs w:val="24"/>
          <w:lang w:val="et-EE"/>
        </w:rPr>
      </w:pPr>
    </w:p>
    <w:p w14:paraId="142B74B3" w14:textId="77777777" w:rsidR="00A42C8C" w:rsidRDefault="00A42C8C" w:rsidP="00A42C8C">
      <w:pPr>
        <w:jc w:val="both"/>
        <w:rPr>
          <w:b/>
          <w:sz w:val="24"/>
          <w:szCs w:val="24"/>
          <w:lang w:val="et-EE"/>
        </w:rPr>
      </w:pPr>
      <w:r>
        <w:rPr>
          <w:b/>
          <w:sz w:val="24"/>
          <w:szCs w:val="24"/>
          <w:lang w:val="et-EE"/>
        </w:rPr>
        <w:t>Projekteerimistingimuste andja</w:t>
      </w:r>
    </w:p>
    <w:p w14:paraId="6228B0DF" w14:textId="77777777" w:rsidR="00A42C8C" w:rsidRDefault="00A42C8C" w:rsidP="00A42C8C">
      <w:pPr>
        <w:jc w:val="both"/>
        <w:rPr>
          <w:sz w:val="24"/>
          <w:szCs w:val="24"/>
          <w:lang w:val="et-EE"/>
        </w:rPr>
      </w:pPr>
      <w:r>
        <w:rPr>
          <w:sz w:val="24"/>
          <w:szCs w:val="24"/>
          <w:lang w:val="et-EE"/>
        </w:rPr>
        <w:t>Asutus: Hiiumaa Vallavalitsus</w:t>
      </w:r>
    </w:p>
    <w:p w14:paraId="4E163D8B" w14:textId="77777777" w:rsidR="00A42C8C" w:rsidRDefault="00A42C8C" w:rsidP="00A42C8C">
      <w:pPr>
        <w:jc w:val="both"/>
        <w:rPr>
          <w:sz w:val="24"/>
          <w:szCs w:val="24"/>
          <w:lang w:val="et-EE"/>
        </w:rPr>
      </w:pPr>
      <w:r>
        <w:rPr>
          <w:sz w:val="24"/>
          <w:szCs w:val="24"/>
          <w:lang w:val="et-EE"/>
        </w:rPr>
        <w:t>Asutuse registrikood: 77000424</w:t>
      </w:r>
    </w:p>
    <w:p w14:paraId="4643D1DE" w14:textId="7691EC3E" w:rsidR="00A42C8C" w:rsidRDefault="00A42C8C" w:rsidP="00A42C8C">
      <w:pPr>
        <w:jc w:val="both"/>
        <w:rPr>
          <w:sz w:val="24"/>
          <w:szCs w:val="24"/>
          <w:lang w:val="et-EE"/>
        </w:rPr>
      </w:pPr>
      <w:r>
        <w:rPr>
          <w:sz w:val="24"/>
          <w:szCs w:val="24"/>
          <w:lang w:val="et-EE"/>
        </w:rPr>
        <w:t xml:space="preserve">Ametniku nimi: </w:t>
      </w:r>
      <w:r w:rsidR="00EB71F4">
        <w:rPr>
          <w:sz w:val="24"/>
          <w:szCs w:val="24"/>
          <w:lang w:val="et-EE"/>
        </w:rPr>
        <w:t>Pilvi Post</w:t>
      </w:r>
    </w:p>
    <w:p w14:paraId="32D6F95B" w14:textId="7F2F48BE" w:rsidR="00A42C8C" w:rsidRDefault="00A42C8C" w:rsidP="00A42C8C">
      <w:pPr>
        <w:jc w:val="both"/>
        <w:rPr>
          <w:sz w:val="24"/>
          <w:szCs w:val="24"/>
          <w:lang w:val="et-EE"/>
        </w:rPr>
      </w:pPr>
      <w:r>
        <w:rPr>
          <w:sz w:val="24"/>
          <w:szCs w:val="24"/>
          <w:lang w:val="et-EE"/>
        </w:rPr>
        <w:t xml:space="preserve">Ametniku ametinimetus: </w:t>
      </w:r>
      <w:r w:rsidR="00EB71F4">
        <w:rPr>
          <w:sz w:val="24"/>
          <w:szCs w:val="24"/>
          <w:lang w:val="et-EE"/>
        </w:rPr>
        <w:t>maa</w:t>
      </w:r>
      <w:r w:rsidR="00905877">
        <w:rPr>
          <w:sz w:val="24"/>
          <w:szCs w:val="24"/>
          <w:lang w:val="et-EE"/>
        </w:rPr>
        <w:t>spetsialist</w:t>
      </w:r>
    </w:p>
    <w:p w14:paraId="48DAC17A" w14:textId="77777777" w:rsidR="00A42C8C" w:rsidRDefault="00A42C8C" w:rsidP="00A42C8C">
      <w:pPr>
        <w:jc w:val="both"/>
        <w:rPr>
          <w:sz w:val="24"/>
          <w:szCs w:val="24"/>
          <w:lang w:val="et-EE"/>
        </w:rPr>
      </w:pPr>
    </w:p>
    <w:p w14:paraId="0B3D4C0D" w14:textId="77777777" w:rsidR="00A42C8C" w:rsidRDefault="00A42C8C" w:rsidP="00A42C8C">
      <w:pPr>
        <w:jc w:val="both"/>
        <w:rPr>
          <w:b/>
          <w:sz w:val="24"/>
          <w:szCs w:val="24"/>
          <w:lang w:val="et-EE"/>
        </w:rPr>
      </w:pPr>
      <w:r w:rsidRPr="000D7D83">
        <w:rPr>
          <w:b/>
          <w:sz w:val="24"/>
          <w:szCs w:val="24"/>
          <w:lang w:val="et-EE"/>
        </w:rPr>
        <w:t>Taotl</w:t>
      </w:r>
      <w:r>
        <w:rPr>
          <w:b/>
          <w:sz w:val="24"/>
          <w:szCs w:val="24"/>
          <w:lang w:val="et-EE"/>
        </w:rPr>
        <w:t>use andmed</w:t>
      </w:r>
    </w:p>
    <w:p w14:paraId="499B4352" w14:textId="77777777" w:rsidR="00A42C8C" w:rsidRDefault="00A42C8C" w:rsidP="00A42C8C">
      <w:pPr>
        <w:jc w:val="both"/>
        <w:rPr>
          <w:sz w:val="24"/>
          <w:szCs w:val="24"/>
          <w:lang w:val="et-EE"/>
        </w:rPr>
      </w:pPr>
      <w:r>
        <w:rPr>
          <w:sz w:val="24"/>
          <w:szCs w:val="24"/>
          <w:lang w:val="et-EE"/>
        </w:rPr>
        <w:t>Liik: Projekteerimistingimuste taotlus detailplaneeringu olemasolul</w:t>
      </w:r>
    </w:p>
    <w:p w14:paraId="2BCF8176" w14:textId="0331E375" w:rsidR="00905877" w:rsidRDefault="00905877" w:rsidP="00A42C8C">
      <w:pPr>
        <w:jc w:val="both"/>
        <w:rPr>
          <w:sz w:val="24"/>
          <w:szCs w:val="24"/>
          <w:lang w:val="et-EE"/>
        </w:rPr>
      </w:pPr>
      <w:r>
        <w:rPr>
          <w:sz w:val="24"/>
          <w:szCs w:val="24"/>
          <w:lang w:val="et-EE"/>
        </w:rPr>
        <w:t xml:space="preserve">Number: </w:t>
      </w:r>
      <w:r w:rsidRPr="00591234">
        <w:rPr>
          <w:sz w:val="24"/>
          <w:szCs w:val="24"/>
          <w:lang w:val="et-EE"/>
        </w:rPr>
        <w:t>2411002/0</w:t>
      </w:r>
      <w:r w:rsidR="00591234" w:rsidRPr="00591234">
        <w:rPr>
          <w:sz w:val="24"/>
          <w:szCs w:val="24"/>
          <w:lang w:val="et-EE"/>
        </w:rPr>
        <w:t>6979</w:t>
      </w:r>
    </w:p>
    <w:p w14:paraId="64728E42" w14:textId="2F30D734" w:rsidR="00A42C8C" w:rsidRDefault="00A42C8C" w:rsidP="00A42C8C">
      <w:pPr>
        <w:jc w:val="both"/>
        <w:rPr>
          <w:sz w:val="24"/>
          <w:szCs w:val="24"/>
          <w:lang w:val="et-EE"/>
        </w:rPr>
      </w:pPr>
      <w:r>
        <w:rPr>
          <w:sz w:val="24"/>
          <w:szCs w:val="24"/>
          <w:lang w:val="et-EE"/>
        </w:rPr>
        <w:t xml:space="preserve">Kuupäev: </w:t>
      </w:r>
      <w:r w:rsidR="00905877" w:rsidRPr="00591234">
        <w:rPr>
          <w:sz w:val="24"/>
          <w:szCs w:val="24"/>
          <w:lang w:val="et-EE"/>
        </w:rPr>
        <w:t>1</w:t>
      </w:r>
      <w:r w:rsidR="00591234" w:rsidRPr="00591234">
        <w:rPr>
          <w:sz w:val="24"/>
          <w:szCs w:val="24"/>
          <w:lang w:val="et-EE"/>
        </w:rPr>
        <w:t>1</w:t>
      </w:r>
      <w:r w:rsidR="00905877" w:rsidRPr="00591234">
        <w:rPr>
          <w:sz w:val="24"/>
          <w:szCs w:val="24"/>
          <w:lang w:val="et-EE"/>
        </w:rPr>
        <w:t>.0</w:t>
      </w:r>
      <w:r w:rsidR="00591234" w:rsidRPr="00591234">
        <w:rPr>
          <w:sz w:val="24"/>
          <w:szCs w:val="24"/>
          <w:lang w:val="et-EE"/>
        </w:rPr>
        <w:t>9</w:t>
      </w:r>
      <w:r w:rsidR="00905877" w:rsidRPr="00591234">
        <w:rPr>
          <w:sz w:val="24"/>
          <w:szCs w:val="24"/>
          <w:lang w:val="et-EE"/>
        </w:rPr>
        <w:t>.2024</w:t>
      </w:r>
    </w:p>
    <w:p w14:paraId="19C86248" w14:textId="77777777" w:rsidR="00A42C8C" w:rsidRDefault="00A42C8C" w:rsidP="00A42C8C">
      <w:pPr>
        <w:jc w:val="both"/>
        <w:rPr>
          <w:sz w:val="24"/>
          <w:szCs w:val="24"/>
          <w:lang w:val="et-EE"/>
        </w:rPr>
      </w:pPr>
    </w:p>
    <w:p w14:paraId="376F11A3" w14:textId="62C54D9C" w:rsidR="00A42C8C" w:rsidRPr="000D7D83" w:rsidRDefault="00A42C8C" w:rsidP="00A42C8C">
      <w:pPr>
        <w:jc w:val="both"/>
        <w:rPr>
          <w:sz w:val="24"/>
          <w:szCs w:val="24"/>
          <w:u w:val="single"/>
          <w:lang w:val="et-EE"/>
        </w:rPr>
      </w:pPr>
      <w:r w:rsidRPr="000D7D83">
        <w:rPr>
          <w:sz w:val="24"/>
          <w:szCs w:val="24"/>
          <w:u w:val="single"/>
          <w:lang w:val="et-EE"/>
        </w:rPr>
        <w:t>Ehitamisega hõlmatava</w:t>
      </w:r>
      <w:r w:rsidR="00EA3380">
        <w:rPr>
          <w:sz w:val="24"/>
          <w:szCs w:val="24"/>
          <w:u w:val="single"/>
          <w:lang w:val="et-EE"/>
        </w:rPr>
        <w:t>te</w:t>
      </w:r>
      <w:r w:rsidRPr="000D7D83">
        <w:rPr>
          <w:sz w:val="24"/>
          <w:szCs w:val="24"/>
          <w:u w:val="single"/>
          <w:lang w:val="et-EE"/>
        </w:rPr>
        <w:t xml:space="preserve"> kinnisasja</w:t>
      </w:r>
      <w:r w:rsidR="00EA3380">
        <w:rPr>
          <w:sz w:val="24"/>
          <w:szCs w:val="24"/>
          <w:u w:val="single"/>
          <w:lang w:val="et-EE"/>
        </w:rPr>
        <w:t>de</w:t>
      </w:r>
      <w:r w:rsidRPr="000D7D83">
        <w:rPr>
          <w:sz w:val="24"/>
          <w:szCs w:val="24"/>
          <w:u w:val="single"/>
          <w:lang w:val="et-EE"/>
        </w:rPr>
        <w:t xml:space="preserve"> andmed, sh katastritunnus ja koha-aadress:</w:t>
      </w:r>
    </w:p>
    <w:p w14:paraId="53BD23EF" w14:textId="6D85541C" w:rsidR="00EA3380" w:rsidRDefault="00A42C8C" w:rsidP="00A42C8C">
      <w:pPr>
        <w:jc w:val="both"/>
        <w:rPr>
          <w:sz w:val="24"/>
          <w:szCs w:val="24"/>
          <w:lang w:val="et-EE"/>
        </w:rPr>
      </w:pPr>
      <w:r>
        <w:rPr>
          <w:sz w:val="24"/>
          <w:szCs w:val="24"/>
          <w:lang w:val="et-EE"/>
        </w:rPr>
        <w:t xml:space="preserve">Hiiumaa vald, </w:t>
      </w:r>
      <w:r w:rsidR="00EB71F4">
        <w:rPr>
          <w:sz w:val="24"/>
          <w:szCs w:val="24"/>
          <w:lang w:val="et-EE"/>
        </w:rPr>
        <w:t>Pärna</w:t>
      </w:r>
      <w:r w:rsidRPr="00765D01">
        <w:rPr>
          <w:sz w:val="24"/>
          <w:szCs w:val="24"/>
          <w:lang w:val="et-EE"/>
        </w:rPr>
        <w:t xml:space="preserve"> küla</w:t>
      </w:r>
      <w:r w:rsidR="00905877">
        <w:rPr>
          <w:sz w:val="24"/>
          <w:szCs w:val="24"/>
          <w:lang w:val="et-EE"/>
        </w:rPr>
        <w:t>,</w:t>
      </w:r>
      <w:r w:rsidRPr="00765D01">
        <w:rPr>
          <w:sz w:val="24"/>
          <w:szCs w:val="24"/>
          <w:lang w:val="et-EE"/>
        </w:rPr>
        <w:t xml:space="preserve"> </w:t>
      </w:r>
      <w:r w:rsidR="00EB71F4">
        <w:rPr>
          <w:sz w:val="24"/>
          <w:szCs w:val="24"/>
          <w:lang w:val="et-EE"/>
        </w:rPr>
        <w:t>Sadama</w:t>
      </w:r>
      <w:r w:rsidR="00EA3380">
        <w:rPr>
          <w:sz w:val="24"/>
          <w:szCs w:val="24"/>
          <w:lang w:val="et-EE"/>
        </w:rPr>
        <w:t>,</w:t>
      </w:r>
      <w:r w:rsidRPr="00765D01">
        <w:rPr>
          <w:sz w:val="24"/>
          <w:szCs w:val="24"/>
          <w:lang w:val="et-EE"/>
        </w:rPr>
        <w:t xml:space="preserve"> </w:t>
      </w:r>
      <w:r w:rsidR="005F2633">
        <w:rPr>
          <w:sz w:val="24"/>
          <w:szCs w:val="24"/>
          <w:lang w:val="et-EE"/>
        </w:rPr>
        <w:t xml:space="preserve">registriosa nr 444533, </w:t>
      </w:r>
      <w:r w:rsidRPr="00765D01">
        <w:rPr>
          <w:sz w:val="24"/>
          <w:szCs w:val="24"/>
          <w:lang w:val="et-EE"/>
        </w:rPr>
        <w:t xml:space="preserve">katastritunnus </w:t>
      </w:r>
      <w:bookmarkStart w:id="0" w:name="_Hlk167309104"/>
      <w:r w:rsidR="00905877" w:rsidRPr="006351C9">
        <w:rPr>
          <w:bCs/>
          <w:sz w:val="24"/>
          <w:szCs w:val="24"/>
          <w:lang w:val="fi-FI"/>
        </w:rPr>
        <w:t>17501:00</w:t>
      </w:r>
      <w:r w:rsidR="00EB71F4">
        <w:rPr>
          <w:bCs/>
          <w:sz w:val="24"/>
          <w:szCs w:val="24"/>
          <w:lang w:val="fi-FI"/>
        </w:rPr>
        <w:t>3</w:t>
      </w:r>
      <w:r w:rsidR="00905877" w:rsidRPr="006351C9">
        <w:rPr>
          <w:bCs/>
          <w:sz w:val="24"/>
          <w:szCs w:val="24"/>
          <w:lang w:val="fi-FI"/>
        </w:rPr>
        <w:t>:00</w:t>
      </w:r>
      <w:bookmarkEnd w:id="0"/>
      <w:r w:rsidR="00EB71F4">
        <w:rPr>
          <w:bCs/>
          <w:sz w:val="24"/>
          <w:szCs w:val="24"/>
          <w:lang w:val="fi-FI"/>
        </w:rPr>
        <w:t>86</w:t>
      </w:r>
      <w:r w:rsidR="00EA3380">
        <w:rPr>
          <w:bCs/>
          <w:sz w:val="24"/>
          <w:szCs w:val="24"/>
          <w:lang w:val="fi-FI"/>
        </w:rPr>
        <w:t xml:space="preserve">, </w:t>
      </w:r>
      <w:proofErr w:type="spellStart"/>
      <w:r w:rsidR="00EA3380">
        <w:rPr>
          <w:bCs/>
          <w:sz w:val="24"/>
          <w:szCs w:val="24"/>
          <w:lang w:val="fi-FI"/>
        </w:rPr>
        <w:t>pindala</w:t>
      </w:r>
      <w:proofErr w:type="spellEnd"/>
      <w:r w:rsidR="00EA3380">
        <w:rPr>
          <w:bCs/>
          <w:sz w:val="24"/>
          <w:szCs w:val="24"/>
          <w:lang w:val="fi-FI"/>
        </w:rPr>
        <w:t xml:space="preserve"> 16835,0 m², </w:t>
      </w:r>
      <w:proofErr w:type="spellStart"/>
      <w:r w:rsidR="00EA3380">
        <w:rPr>
          <w:bCs/>
          <w:sz w:val="24"/>
          <w:szCs w:val="24"/>
          <w:lang w:val="fi-FI"/>
        </w:rPr>
        <w:t>sihtotstarve</w:t>
      </w:r>
      <w:proofErr w:type="spellEnd"/>
      <w:r w:rsidR="00EA3380">
        <w:rPr>
          <w:bCs/>
          <w:sz w:val="24"/>
          <w:szCs w:val="24"/>
          <w:lang w:val="fi-FI"/>
        </w:rPr>
        <w:t xml:space="preserve"> </w:t>
      </w:r>
      <w:proofErr w:type="spellStart"/>
      <w:r w:rsidR="00EA3380">
        <w:rPr>
          <w:bCs/>
          <w:sz w:val="24"/>
          <w:szCs w:val="24"/>
          <w:lang w:val="fi-FI"/>
        </w:rPr>
        <w:t>transpordimaa</w:t>
      </w:r>
      <w:proofErr w:type="spellEnd"/>
      <w:r w:rsidR="00EA3380">
        <w:rPr>
          <w:bCs/>
          <w:sz w:val="24"/>
          <w:szCs w:val="24"/>
          <w:lang w:val="fi-FI"/>
        </w:rPr>
        <w:t xml:space="preserve"> 85%, </w:t>
      </w:r>
      <w:proofErr w:type="spellStart"/>
      <w:r w:rsidR="00EA3380">
        <w:rPr>
          <w:bCs/>
          <w:sz w:val="24"/>
          <w:szCs w:val="24"/>
          <w:lang w:val="fi-FI"/>
        </w:rPr>
        <w:t>tootmismaa</w:t>
      </w:r>
      <w:proofErr w:type="spellEnd"/>
      <w:r w:rsidR="00EA3380">
        <w:rPr>
          <w:bCs/>
          <w:sz w:val="24"/>
          <w:szCs w:val="24"/>
          <w:lang w:val="fi-FI"/>
        </w:rPr>
        <w:t xml:space="preserve"> 15%</w:t>
      </w:r>
      <w:r w:rsidRPr="00765D01">
        <w:rPr>
          <w:sz w:val="24"/>
          <w:szCs w:val="24"/>
          <w:lang w:val="et-EE"/>
        </w:rPr>
        <w:t xml:space="preserve">) </w:t>
      </w:r>
      <w:r w:rsidR="00EB71F4">
        <w:rPr>
          <w:sz w:val="24"/>
          <w:szCs w:val="24"/>
          <w:lang w:val="et-EE"/>
        </w:rPr>
        <w:t xml:space="preserve">ja </w:t>
      </w:r>
    </w:p>
    <w:p w14:paraId="3B047DDF" w14:textId="488E241E" w:rsidR="00A42C8C" w:rsidRDefault="00EB71F4" w:rsidP="00A42C8C">
      <w:pPr>
        <w:jc w:val="both"/>
        <w:rPr>
          <w:sz w:val="24"/>
          <w:szCs w:val="24"/>
          <w:lang w:val="et-EE"/>
        </w:rPr>
      </w:pPr>
      <w:r>
        <w:rPr>
          <w:sz w:val="24"/>
          <w:szCs w:val="24"/>
          <w:lang w:val="et-EE"/>
        </w:rPr>
        <w:t>Merekeskuse (</w:t>
      </w:r>
      <w:r w:rsidR="005F2633">
        <w:rPr>
          <w:sz w:val="24"/>
          <w:szCs w:val="24"/>
          <w:lang w:val="et-EE"/>
        </w:rPr>
        <w:t xml:space="preserve">registriosa nr 970033, </w:t>
      </w:r>
      <w:r>
        <w:rPr>
          <w:sz w:val="24"/>
          <w:szCs w:val="24"/>
          <w:lang w:val="et-EE"/>
        </w:rPr>
        <w:t>katastritunnus 17501:003:0243</w:t>
      </w:r>
      <w:r w:rsidR="00EA3380">
        <w:rPr>
          <w:sz w:val="24"/>
          <w:szCs w:val="24"/>
          <w:lang w:val="et-EE"/>
        </w:rPr>
        <w:t>, pindala 11326</w:t>
      </w:r>
      <w:r w:rsidR="005F2633">
        <w:rPr>
          <w:sz w:val="24"/>
          <w:szCs w:val="24"/>
          <w:lang w:val="et-EE"/>
        </w:rPr>
        <w:t>,0</w:t>
      </w:r>
      <w:r w:rsidR="00EA3380">
        <w:rPr>
          <w:sz w:val="24"/>
          <w:szCs w:val="24"/>
          <w:lang w:val="et-EE"/>
        </w:rPr>
        <w:t xml:space="preserve"> m², sihtotstarve üldkasutatav maa 100%</w:t>
      </w:r>
      <w:r>
        <w:rPr>
          <w:sz w:val="24"/>
          <w:szCs w:val="24"/>
          <w:lang w:val="et-EE"/>
        </w:rPr>
        <w:t xml:space="preserve">) </w:t>
      </w:r>
    </w:p>
    <w:p w14:paraId="365D9DD1" w14:textId="77777777" w:rsidR="00A42C8C" w:rsidRDefault="00A42C8C" w:rsidP="00A42C8C">
      <w:pPr>
        <w:jc w:val="both"/>
        <w:rPr>
          <w:sz w:val="24"/>
          <w:szCs w:val="24"/>
          <w:lang w:val="et-EE"/>
        </w:rPr>
      </w:pPr>
    </w:p>
    <w:p w14:paraId="407C318B" w14:textId="77777777" w:rsidR="00A42C8C" w:rsidRDefault="00A42C8C" w:rsidP="00A42C8C">
      <w:pPr>
        <w:jc w:val="both"/>
        <w:rPr>
          <w:sz w:val="24"/>
          <w:szCs w:val="24"/>
          <w:u w:val="single"/>
          <w:lang w:val="et-EE"/>
        </w:rPr>
      </w:pPr>
      <w:r w:rsidRPr="00DA2F84">
        <w:rPr>
          <w:sz w:val="24"/>
          <w:szCs w:val="24"/>
          <w:u w:val="single"/>
          <w:lang w:val="et-EE"/>
        </w:rPr>
        <w:t>Projekteerimistingimuste põhjendused:</w:t>
      </w:r>
    </w:p>
    <w:p w14:paraId="0219D325" w14:textId="6EE583E7" w:rsidR="00EB71F4" w:rsidRDefault="00A42C8C" w:rsidP="00C46783">
      <w:pPr>
        <w:spacing w:before="120"/>
        <w:jc w:val="both"/>
        <w:rPr>
          <w:color w:val="000000" w:themeColor="text1"/>
          <w:sz w:val="24"/>
          <w:szCs w:val="24"/>
          <w:shd w:val="clear" w:color="auto" w:fill="FFFFFF"/>
          <w:lang w:val="et-EE"/>
        </w:rPr>
      </w:pPr>
      <w:r w:rsidRPr="006F2FA9">
        <w:rPr>
          <w:sz w:val="24"/>
          <w:szCs w:val="24"/>
          <w:lang w:val="et-EE"/>
        </w:rPr>
        <w:t xml:space="preserve">Projekteerimistingimused </w:t>
      </w:r>
      <w:r w:rsidR="00BD2817">
        <w:rPr>
          <w:sz w:val="24"/>
          <w:szCs w:val="24"/>
          <w:lang w:val="et-EE"/>
        </w:rPr>
        <w:t>ant</w:t>
      </w:r>
      <w:r w:rsidRPr="006F2FA9">
        <w:rPr>
          <w:sz w:val="24"/>
          <w:szCs w:val="24"/>
          <w:lang w:val="et-EE"/>
        </w:rPr>
        <w:t xml:space="preserve">akse </w:t>
      </w:r>
      <w:r w:rsidR="00EA3380">
        <w:rPr>
          <w:sz w:val="24"/>
          <w:szCs w:val="24"/>
          <w:lang w:val="et-EE"/>
        </w:rPr>
        <w:t xml:space="preserve">üle viie aasta tagasi </w:t>
      </w:r>
      <w:r w:rsidR="00BD2817">
        <w:rPr>
          <w:sz w:val="24"/>
          <w:szCs w:val="24"/>
          <w:lang w:val="et-EE"/>
        </w:rPr>
        <w:t xml:space="preserve">kehtestatud </w:t>
      </w:r>
      <w:r w:rsidRPr="006F2FA9">
        <w:rPr>
          <w:sz w:val="24"/>
          <w:szCs w:val="24"/>
          <w:lang w:val="et-EE"/>
        </w:rPr>
        <w:t xml:space="preserve">detailplaneeringu olemasolul. </w:t>
      </w:r>
      <w:bookmarkStart w:id="1" w:name="_Hlk167309861"/>
      <w:r w:rsidRPr="006F2FA9">
        <w:rPr>
          <w:sz w:val="24"/>
          <w:szCs w:val="24"/>
          <w:lang w:val="et-EE"/>
        </w:rPr>
        <w:t xml:space="preserve">Alal kehtib </w:t>
      </w:r>
      <w:r w:rsidR="006351C9" w:rsidRPr="00BD2817">
        <w:rPr>
          <w:bCs/>
          <w:noProof/>
          <w:sz w:val="24"/>
          <w:szCs w:val="24"/>
          <w:lang w:val="et-EE"/>
        </w:rPr>
        <w:t xml:space="preserve">Emmaste Vallavolikogu </w:t>
      </w:r>
      <w:r w:rsidR="00BD2817" w:rsidRPr="00BD2817">
        <w:rPr>
          <w:bCs/>
          <w:noProof/>
          <w:sz w:val="24"/>
          <w:szCs w:val="24"/>
          <w:lang w:val="et-EE"/>
        </w:rPr>
        <w:t>18</w:t>
      </w:r>
      <w:r w:rsidR="006351C9" w:rsidRPr="00BD2817">
        <w:rPr>
          <w:bCs/>
          <w:noProof/>
          <w:sz w:val="24"/>
          <w:szCs w:val="24"/>
          <w:lang w:val="et-EE"/>
        </w:rPr>
        <w:t>.0</w:t>
      </w:r>
      <w:r w:rsidR="00BD2817" w:rsidRPr="00BD2817">
        <w:rPr>
          <w:bCs/>
          <w:noProof/>
          <w:sz w:val="24"/>
          <w:szCs w:val="24"/>
          <w:lang w:val="et-EE"/>
        </w:rPr>
        <w:t>2</w:t>
      </w:r>
      <w:r w:rsidR="006351C9" w:rsidRPr="00BD2817">
        <w:rPr>
          <w:bCs/>
          <w:noProof/>
          <w:sz w:val="24"/>
          <w:szCs w:val="24"/>
          <w:lang w:val="et-EE"/>
        </w:rPr>
        <w:t>.200</w:t>
      </w:r>
      <w:r w:rsidR="00BD2817" w:rsidRPr="00BD2817">
        <w:rPr>
          <w:bCs/>
          <w:noProof/>
          <w:sz w:val="24"/>
          <w:szCs w:val="24"/>
          <w:lang w:val="et-EE"/>
        </w:rPr>
        <w:t>5</w:t>
      </w:r>
      <w:r w:rsidR="006351C9" w:rsidRPr="00BD2817">
        <w:rPr>
          <w:bCs/>
          <w:noProof/>
          <w:sz w:val="24"/>
          <w:szCs w:val="24"/>
          <w:lang w:val="et-EE"/>
        </w:rPr>
        <w:t xml:space="preserve"> </w:t>
      </w:r>
      <w:r w:rsidR="00BD2817" w:rsidRPr="00BD2817">
        <w:rPr>
          <w:bCs/>
          <w:noProof/>
          <w:sz w:val="24"/>
          <w:szCs w:val="24"/>
          <w:lang w:val="et-EE"/>
        </w:rPr>
        <w:t>otsuse</w:t>
      </w:r>
      <w:r w:rsidR="006351C9" w:rsidRPr="00BD2817">
        <w:rPr>
          <w:bCs/>
          <w:noProof/>
          <w:sz w:val="24"/>
          <w:szCs w:val="24"/>
          <w:lang w:val="et-EE"/>
        </w:rPr>
        <w:t xml:space="preserve">ga nr </w:t>
      </w:r>
      <w:r w:rsidR="00BD2817" w:rsidRPr="00BD2817">
        <w:rPr>
          <w:bCs/>
          <w:noProof/>
          <w:sz w:val="24"/>
          <w:szCs w:val="24"/>
          <w:lang w:val="et-EE"/>
        </w:rPr>
        <w:t>192</w:t>
      </w:r>
      <w:r w:rsidR="006351C9" w:rsidRPr="00BD2817">
        <w:rPr>
          <w:bCs/>
          <w:noProof/>
          <w:sz w:val="24"/>
          <w:szCs w:val="24"/>
          <w:lang w:val="et-EE"/>
        </w:rPr>
        <w:t xml:space="preserve"> kehtestatud</w:t>
      </w:r>
      <w:r w:rsidR="006351C9" w:rsidRPr="006F2FA9">
        <w:rPr>
          <w:bCs/>
          <w:noProof/>
          <w:sz w:val="24"/>
          <w:szCs w:val="24"/>
          <w:lang w:val="et-EE"/>
        </w:rPr>
        <w:t xml:space="preserve"> </w:t>
      </w:r>
      <w:r w:rsidR="00EB71F4">
        <w:rPr>
          <w:bCs/>
          <w:noProof/>
          <w:sz w:val="24"/>
          <w:szCs w:val="24"/>
          <w:lang w:val="et-EE"/>
        </w:rPr>
        <w:t>Sõru sadamaga piirneva ala 1. etapi</w:t>
      </w:r>
      <w:r w:rsidR="006351C9" w:rsidRPr="006F2FA9">
        <w:rPr>
          <w:bCs/>
          <w:noProof/>
          <w:sz w:val="24"/>
          <w:szCs w:val="24"/>
          <w:lang w:val="et-EE"/>
        </w:rPr>
        <w:t xml:space="preserve"> detailplaneering</w:t>
      </w:r>
      <w:r w:rsidRPr="006F2FA9">
        <w:rPr>
          <w:sz w:val="24"/>
          <w:szCs w:val="24"/>
          <w:lang w:val="et-EE"/>
        </w:rPr>
        <w:t xml:space="preserve"> (Dagopen OÜ</w:t>
      </w:r>
      <w:r w:rsidR="00EB71F4">
        <w:rPr>
          <w:sz w:val="24"/>
          <w:szCs w:val="24"/>
          <w:lang w:val="et-EE"/>
        </w:rPr>
        <w:t xml:space="preserve"> Projektbüroo</w:t>
      </w:r>
      <w:r w:rsidRPr="006F2FA9">
        <w:rPr>
          <w:sz w:val="24"/>
          <w:szCs w:val="24"/>
          <w:lang w:val="et-EE"/>
        </w:rPr>
        <w:t xml:space="preserve"> töö </w:t>
      </w:r>
      <w:r w:rsidR="006351C9" w:rsidRPr="006F2FA9">
        <w:rPr>
          <w:sz w:val="24"/>
          <w:szCs w:val="24"/>
          <w:lang w:val="et-EE"/>
        </w:rPr>
        <w:t>0</w:t>
      </w:r>
      <w:r w:rsidR="00EB71F4">
        <w:rPr>
          <w:sz w:val="24"/>
          <w:szCs w:val="24"/>
          <w:lang w:val="et-EE"/>
        </w:rPr>
        <w:t>4</w:t>
      </w:r>
      <w:r w:rsidR="006351C9" w:rsidRPr="006F2FA9">
        <w:rPr>
          <w:sz w:val="24"/>
          <w:szCs w:val="24"/>
          <w:lang w:val="et-EE"/>
        </w:rPr>
        <w:t>-</w:t>
      </w:r>
      <w:r w:rsidR="00EB71F4">
        <w:rPr>
          <w:sz w:val="24"/>
          <w:szCs w:val="24"/>
          <w:lang w:val="et-EE"/>
        </w:rPr>
        <w:t>13</w:t>
      </w:r>
      <w:r w:rsidR="006351C9" w:rsidRPr="006F2FA9">
        <w:rPr>
          <w:sz w:val="24"/>
          <w:szCs w:val="24"/>
          <w:lang w:val="et-EE"/>
        </w:rPr>
        <w:t>7</w:t>
      </w:r>
      <w:r w:rsidRPr="006F2FA9">
        <w:rPr>
          <w:sz w:val="24"/>
          <w:szCs w:val="24"/>
          <w:lang w:val="et-EE"/>
        </w:rPr>
        <w:t>)</w:t>
      </w:r>
      <w:r w:rsidR="00C46783">
        <w:rPr>
          <w:sz w:val="24"/>
          <w:szCs w:val="24"/>
          <w:lang w:val="et-EE"/>
        </w:rPr>
        <w:t>, millega</w:t>
      </w:r>
      <w:r w:rsidRPr="006F2FA9">
        <w:rPr>
          <w:color w:val="000000" w:themeColor="text1"/>
          <w:sz w:val="24"/>
          <w:szCs w:val="24"/>
          <w:shd w:val="clear" w:color="auto" w:fill="FFFFFF"/>
          <w:lang w:val="et-EE"/>
        </w:rPr>
        <w:t xml:space="preserve"> </w:t>
      </w:r>
      <w:r w:rsidR="00A82ACA" w:rsidRPr="006F2FA9">
        <w:rPr>
          <w:color w:val="000000" w:themeColor="text1"/>
          <w:sz w:val="24"/>
          <w:szCs w:val="24"/>
          <w:shd w:val="clear" w:color="auto" w:fill="FFFFFF"/>
          <w:lang w:val="et-EE"/>
        </w:rPr>
        <w:t xml:space="preserve">on </w:t>
      </w:r>
      <w:r w:rsidR="00EA3380">
        <w:rPr>
          <w:color w:val="000000" w:themeColor="text1"/>
          <w:sz w:val="24"/>
          <w:szCs w:val="24"/>
          <w:shd w:val="clear" w:color="auto" w:fill="FFFFFF"/>
          <w:lang w:val="et-EE"/>
        </w:rPr>
        <w:t>planeeri</w:t>
      </w:r>
      <w:r w:rsidR="00EB71F4">
        <w:rPr>
          <w:color w:val="000000" w:themeColor="text1"/>
          <w:sz w:val="24"/>
          <w:szCs w:val="24"/>
          <w:shd w:val="clear" w:color="auto" w:fill="FFFFFF"/>
          <w:lang w:val="et-EE"/>
        </w:rPr>
        <w:t>tud Sõru sadama ühisveevär</w:t>
      </w:r>
      <w:r w:rsidR="00C46783">
        <w:rPr>
          <w:color w:val="000000" w:themeColor="text1"/>
          <w:sz w:val="24"/>
          <w:szCs w:val="24"/>
          <w:shd w:val="clear" w:color="auto" w:fill="FFFFFF"/>
          <w:lang w:val="et-EE"/>
        </w:rPr>
        <w:t>g</w:t>
      </w:r>
      <w:r w:rsidR="00EB71F4">
        <w:rPr>
          <w:color w:val="000000" w:themeColor="text1"/>
          <w:sz w:val="24"/>
          <w:szCs w:val="24"/>
          <w:shd w:val="clear" w:color="auto" w:fill="FFFFFF"/>
          <w:lang w:val="et-EE"/>
        </w:rPr>
        <w:t>i ja – kanalisatsiooni (ÜVK)</w:t>
      </w:r>
      <w:r w:rsidR="00C46783">
        <w:rPr>
          <w:color w:val="000000" w:themeColor="text1"/>
          <w:sz w:val="24"/>
          <w:szCs w:val="24"/>
          <w:shd w:val="clear" w:color="auto" w:fill="FFFFFF"/>
          <w:lang w:val="et-EE"/>
        </w:rPr>
        <w:t xml:space="preserve"> rekonstrueerimine ning uue puhasti rajamine.</w:t>
      </w:r>
    </w:p>
    <w:bookmarkEnd w:id="1"/>
    <w:p w14:paraId="195C8727" w14:textId="77777777" w:rsidR="00A42C8C" w:rsidRPr="00A42C8C" w:rsidRDefault="00A42C8C" w:rsidP="00A42C8C">
      <w:pPr>
        <w:spacing w:before="120"/>
        <w:jc w:val="both"/>
        <w:rPr>
          <w:color w:val="000000" w:themeColor="text1"/>
          <w:sz w:val="24"/>
          <w:szCs w:val="24"/>
          <w:shd w:val="clear" w:color="auto" w:fill="FFFFFF"/>
          <w:lang w:val="et-EE"/>
        </w:rPr>
      </w:pPr>
    </w:p>
    <w:p w14:paraId="56C3C939" w14:textId="770C0103" w:rsidR="00A42C8C" w:rsidRDefault="00A42C8C" w:rsidP="00A42C8C">
      <w:pPr>
        <w:jc w:val="both"/>
        <w:rPr>
          <w:sz w:val="24"/>
          <w:szCs w:val="24"/>
          <w:u w:val="single"/>
          <w:lang w:val="et-EE"/>
        </w:rPr>
      </w:pPr>
      <w:r w:rsidRPr="001817FC">
        <w:rPr>
          <w:sz w:val="24"/>
          <w:szCs w:val="24"/>
          <w:u w:val="single"/>
          <w:lang w:val="et-EE"/>
        </w:rPr>
        <w:t>Projekteerimistingimuste sisu</w:t>
      </w:r>
    </w:p>
    <w:p w14:paraId="4D299628" w14:textId="77777777" w:rsidR="00F77CFC" w:rsidRDefault="00455F4D" w:rsidP="00F77CFC">
      <w:pPr>
        <w:pStyle w:val="Loendilik"/>
        <w:numPr>
          <w:ilvl w:val="0"/>
          <w:numId w:val="1"/>
        </w:numPr>
        <w:jc w:val="both"/>
        <w:rPr>
          <w:sz w:val="24"/>
          <w:szCs w:val="24"/>
          <w:lang w:val="et-EE"/>
        </w:rPr>
      </w:pPr>
      <w:r w:rsidRPr="00F77CFC">
        <w:rPr>
          <w:sz w:val="24"/>
          <w:szCs w:val="24"/>
          <w:lang w:val="et-EE"/>
        </w:rPr>
        <w:t>katastriüksustel kehtivad kitsendused</w:t>
      </w:r>
      <w:r w:rsidR="00F77CFC">
        <w:rPr>
          <w:sz w:val="24"/>
          <w:szCs w:val="24"/>
          <w:lang w:val="et-EE"/>
        </w:rPr>
        <w:t>:</w:t>
      </w:r>
    </w:p>
    <w:p w14:paraId="70362F16" w14:textId="18B2029F" w:rsidR="00057A22" w:rsidRDefault="003F3627" w:rsidP="00057A22">
      <w:pPr>
        <w:pStyle w:val="Loendilik"/>
        <w:numPr>
          <w:ilvl w:val="0"/>
          <w:numId w:val="1"/>
        </w:numPr>
        <w:jc w:val="both"/>
        <w:rPr>
          <w:sz w:val="24"/>
          <w:szCs w:val="24"/>
          <w:lang w:val="et-EE"/>
        </w:rPr>
      </w:pPr>
      <w:r>
        <w:rPr>
          <w:sz w:val="24"/>
          <w:szCs w:val="24"/>
          <w:lang w:val="et-EE"/>
        </w:rPr>
        <w:t xml:space="preserve">Transpordiameti märkused </w:t>
      </w:r>
      <w:bookmarkStart w:id="2" w:name="_Hlk177973851"/>
      <w:r w:rsidR="00057A22">
        <w:rPr>
          <w:sz w:val="24"/>
          <w:szCs w:val="24"/>
          <w:lang w:val="et-EE"/>
        </w:rPr>
        <w:t>12132 Emmaste-</w:t>
      </w:r>
      <w:proofErr w:type="spellStart"/>
      <w:r w:rsidR="00057A22">
        <w:rPr>
          <w:sz w:val="24"/>
          <w:szCs w:val="24"/>
          <w:lang w:val="et-EE"/>
        </w:rPr>
        <w:t>Tohvri</w:t>
      </w:r>
      <w:proofErr w:type="spellEnd"/>
      <w:r w:rsidR="00057A22">
        <w:rPr>
          <w:sz w:val="24"/>
          <w:szCs w:val="24"/>
          <w:lang w:val="et-EE"/>
        </w:rPr>
        <w:t xml:space="preserve"> </w:t>
      </w:r>
      <w:r w:rsidR="00455F4D" w:rsidRPr="00F77CFC">
        <w:rPr>
          <w:sz w:val="24"/>
          <w:szCs w:val="24"/>
          <w:lang w:val="et-EE"/>
        </w:rPr>
        <w:t>riigimaantee kaitsevöönd</w:t>
      </w:r>
      <w:r>
        <w:rPr>
          <w:sz w:val="24"/>
          <w:szCs w:val="24"/>
          <w:lang w:val="et-EE"/>
        </w:rPr>
        <w:t>is</w:t>
      </w:r>
      <w:bookmarkEnd w:id="2"/>
      <w:r w:rsidR="00057A22">
        <w:rPr>
          <w:sz w:val="24"/>
          <w:szCs w:val="24"/>
          <w:lang w:val="et-EE"/>
        </w:rPr>
        <w:t xml:space="preserve">: </w:t>
      </w:r>
      <w:r w:rsidR="00455F4D" w:rsidRPr="00F77CFC">
        <w:rPr>
          <w:sz w:val="24"/>
          <w:szCs w:val="24"/>
          <w:lang w:val="et-EE"/>
        </w:rPr>
        <w:t xml:space="preserve"> </w:t>
      </w:r>
    </w:p>
    <w:p w14:paraId="55A8CFDE" w14:textId="0632A22D" w:rsidR="00057A22" w:rsidRPr="00057A22" w:rsidRDefault="00057A22" w:rsidP="00057A22">
      <w:pPr>
        <w:pStyle w:val="Loendilik"/>
        <w:jc w:val="both"/>
        <w:rPr>
          <w:sz w:val="24"/>
          <w:szCs w:val="24"/>
          <w:lang w:val="et-EE"/>
        </w:rPr>
      </w:pPr>
      <w:r w:rsidRPr="00057A22">
        <w:rPr>
          <w:sz w:val="24"/>
          <w:szCs w:val="24"/>
          <w:lang w:val="et-EE"/>
        </w:rPr>
        <w:t xml:space="preserve">1. Projekti asendiplaanile kanda ja seletuskirjas tuua välja </w:t>
      </w:r>
      <w:proofErr w:type="spellStart"/>
      <w:r w:rsidRPr="00057A22">
        <w:rPr>
          <w:sz w:val="24"/>
          <w:szCs w:val="24"/>
          <w:lang w:val="et-EE"/>
        </w:rPr>
        <w:t>EhS</w:t>
      </w:r>
      <w:proofErr w:type="spellEnd"/>
      <w:r w:rsidRPr="00057A22">
        <w:rPr>
          <w:sz w:val="24"/>
          <w:szCs w:val="24"/>
          <w:lang w:val="et-EE"/>
        </w:rPr>
        <w:t xml:space="preserve"> § 71 kohane teekaitsevöönd</w:t>
      </w:r>
      <w:r>
        <w:rPr>
          <w:sz w:val="24"/>
          <w:szCs w:val="24"/>
          <w:lang w:val="et-EE"/>
        </w:rPr>
        <w:t>;</w:t>
      </w:r>
    </w:p>
    <w:p w14:paraId="2AFEE88D" w14:textId="2A612F2E" w:rsidR="00057A22" w:rsidRPr="00057A22" w:rsidRDefault="00057A22" w:rsidP="00057A22">
      <w:pPr>
        <w:pStyle w:val="Loendilik"/>
        <w:jc w:val="both"/>
        <w:rPr>
          <w:sz w:val="24"/>
          <w:szCs w:val="24"/>
          <w:lang w:val="et-EE"/>
        </w:rPr>
      </w:pPr>
      <w:r w:rsidRPr="00057A22">
        <w:rPr>
          <w:sz w:val="24"/>
          <w:szCs w:val="24"/>
          <w:lang w:val="et-EE"/>
        </w:rPr>
        <w:t>2. Kanda joonistele tee kaitsevööndisse jäävate ehitiste (piire, tehnorajatis, parkla vms) kaugus riigitee äärmise sõiduraja välimisest servast</w:t>
      </w:r>
      <w:r>
        <w:rPr>
          <w:sz w:val="24"/>
          <w:szCs w:val="24"/>
          <w:lang w:val="et-EE"/>
        </w:rPr>
        <w:t>;</w:t>
      </w:r>
    </w:p>
    <w:p w14:paraId="01D0089D" w14:textId="4F6E9B0F" w:rsidR="00057A22" w:rsidRPr="00057A22" w:rsidRDefault="00057A22" w:rsidP="00057A22">
      <w:pPr>
        <w:pStyle w:val="Loendilik"/>
        <w:jc w:val="both"/>
        <w:rPr>
          <w:sz w:val="24"/>
          <w:szCs w:val="24"/>
          <w:lang w:val="et-EE"/>
        </w:rPr>
      </w:pPr>
      <w:r w:rsidRPr="00057A22">
        <w:rPr>
          <w:sz w:val="24"/>
          <w:szCs w:val="24"/>
          <w:lang w:val="et-EE"/>
        </w:rPr>
        <w:t xml:space="preserve">3. Riigitee kaitsevööndis on keelatud </w:t>
      </w:r>
      <w:proofErr w:type="spellStart"/>
      <w:r w:rsidRPr="00057A22">
        <w:rPr>
          <w:sz w:val="24"/>
          <w:szCs w:val="24"/>
          <w:lang w:val="et-EE"/>
        </w:rPr>
        <w:t>EhS</w:t>
      </w:r>
      <w:proofErr w:type="spellEnd"/>
      <w:r w:rsidRPr="00057A22">
        <w:rPr>
          <w:sz w:val="24"/>
          <w:szCs w:val="24"/>
          <w:lang w:val="et-EE"/>
        </w:rPr>
        <w:t xml:space="preserve"> § 70 lg 2 ja § 72 lg 1 nimetatud tegevused, sh on keelatud ehitada ehitusloakohustuslikku teist ehitist. Riigitee kaitsevööndis </w:t>
      </w:r>
      <w:r w:rsidRPr="00057A22">
        <w:rPr>
          <w:sz w:val="24"/>
          <w:szCs w:val="24"/>
          <w:lang w:val="et-EE"/>
        </w:rPr>
        <w:lastRenderedPageBreak/>
        <w:t>kehtivatest</w:t>
      </w:r>
      <w:r>
        <w:rPr>
          <w:sz w:val="24"/>
          <w:szCs w:val="24"/>
          <w:lang w:val="et-EE"/>
        </w:rPr>
        <w:t xml:space="preserve"> </w:t>
      </w:r>
      <w:r w:rsidRPr="00057A22">
        <w:rPr>
          <w:sz w:val="24"/>
          <w:szCs w:val="24"/>
          <w:lang w:val="et-EE"/>
        </w:rPr>
        <w:t xml:space="preserve">piirangutest võib kõrvale kalduda Transpordiameti nõusolekul vastavalt </w:t>
      </w:r>
      <w:proofErr w:type="spellStart"/>
      <w:r w:rsidRPr="00057A22">
        <w:rPr>
          <w:sz w:val="24"/>
          <w:szCs w:val="24"/>
          <w:lang w:val="et-EE"/>
        </w:rPr>
        <w:t>EhS</w:t>
      </w:r>
      <w:proofErr w:type="spellEnd"/>
      <w:r w:rsidRPr="00057A22">
        <w:rPr>
          <w:sz w:val="24"/>
          <w:szCs w:val="24"/>
          <w:lang w:val="et-EE"/>
        </w:rPr>
        <w:t xml:space="preserve"> § 70 lg 3. </w:t>
      </w:r>
    </w:p>
    <w:p w14:paraId="528B489C" w14:textId="1DF40B3B" w:rsidR="00057A22" w:rsidRPr="00057A22" w:rsidRDefault="00057A22" w:rsidP="00057A22">
      <w:pPr>
        <w:pStyle w:val="Loendilik"/>
        <w:jc w:val="both"/>
        <w:rPr>
          <w:sz w:val="24"/>
          <w:szCs w:val="24"/>
          <w:lang w:val="et-EE"/>
        </w:rPr>
      </w:pPr>
      <w:r w:rsidRPr="00057A22">
        <w:rPr>
          <w:sz w:val="24"/>
          <w:szCs w:val="24"/>
          <w:lang w:val="et-EE"/>
        </w:rPr>
        <w:t>4. Projektis kasutada riikliku teeregistri (</w:t>
      </w:r>
      <w:hyperlink r:id="rId5" w:history="1">
        <w:r w:rsidR="009A5D59" w:rsidRPr="00FB64A6">
          <w:rPr>
            <w:rStyle w:val="Hperlink"/>
            <w:sz w:val="24"/>
            <w:szCs w:val="24"/>
            <w:lang w:val="et-EE"/>
          </w:rPr>
          <w:t>http://teeregister.riik.ee</w:t>
        </w:r>
      </w:hyperlink>
      <w:r w:rsidR="009A5D59">
        <w:rPr>
          <w:sz w:val="24"/>
          <w:szCs w:val="24"/>
          <w:lang w:val="et-EE"/>
        </w:rPr>
        <w:t>)</w:t>
      </w:r>
      <w:r w:rsidRPr="00057A22">
        <w:rPr>
          <w:sz w:val="24"/>
          <w:szCs w:val="24"/>
          <w:lang w:val="et-EE"/>
        </w:rPr>
        <w:t xml:space="preserve"> põhiseid teede numbreid ja nimetusi.</w:t>
      </w:r>
    </w:p>
    <w:p w14:paraId="0BF1380C" w14:textId="516924E0" w:rsidR="00F77CFC" w:rsidRDefault="00057A22" w:rsidP="00057A22">
      <w:pPr>
        <w:pStyle w:val="Loendilik"/>
        <w:jc w:val="both"/>
        <w:rPr>
          <w:sz w:val="24"/>
          <w:szCs w:val="24"/>
          <w:lang w:val="et-EE"/>
        </w:rPr>
      </w:pPr>
      <w:r w:rsidRPr="00057A22">
        <w:rPr>
          <w:sz w:val="24"/>
          <w:szCs w:val="24"/>
          <w:lang w:val="et-EE"/>
        </w:rPr>
        <w:t xml:space="preserve">5. Projekteerimistingimuste eelnõu kohaselt on juurdepääs alale (reovee kogumismahutile ja trassidele) kavandatud riigitee km 5,42 projekteeritava ristumiskoha kaudu. Kuna riigitee km 5,417 asub tee all truup ning </w:t>
      </w:r>
      <w:proofErr w:type="spellStart"/>
      <w:r w:rsidRPr="00057A22">
        <w:rPr>
          <w:sz w:val="24"/>
          <w:szCs w:val="24"/>
          <w:lang w:val="et-EE"/>
        </w:rPr>
        <w:t>mahasõidu</w:t>
      </w:r>
      <w:proofErr w:type="spellEnd"/>
      <w:r w:rsidRPr="00057A22">
        <w:rPr>
          <w:sz w:val="24"/>
          <w:szCs w:val="24"/>
          <w:lang w:val="et-EE"/>
        </w:rPr>
        <w:t xml:space="preserve"> pöörderaadiused jääksid selles asukohas truubi ja kraavi peale, tuleb kavandatava truubi asukohta muuta ning nihutada see vähemalt 5 m lääne poole, riigitee km 5,427. Ristumiskoha ehitamisel tuleb lähtuda </w:t>
      </w:r>
      <w:proofErr w:type="spellStart"/>
      <w:r w:rsidRPr="00057A22">
        <w:rPr>
          <w:sz w:val="24"/>
          <w:szCs w:val="24"/>
          <w:lang w:val="et-EE"/>
        </w:rPr>
        <w:t>EhS</w:t>
      </w:r>
      <w:proofErr w:type="spellEnd"/>
      <w:r w:rsidRPr="00057A22">
        <w:rPr>
          <w:sz w:val="24"/>
          <w:szCs w:val="24"/>
          <w:lang w:val="et-EE"/>
        </w:rPr>
        <w:t xml:space="preserve"> § 99 lg 3 alusel antud nõuetest.</w:t>
      </w:r>
      <w:r w:rsidRPr="009A5D59">
        <w:rPr>
          <w:sz w:val="24"/>
          <w:szCs w:val="24"/>
          <w:u w:val="single"/>
          <w:lang w:val="et-EE"/>
        </w:rPr>
        <w:t xml:space="preserve"> Ristumiskoht peab olema valmis ehitatud ja Transpordiametile üle antud enne tehnovõrkude ehitamise alustamist.</w:t>
      </w:r>
    </w:p>
    <w:p w14:paraId="66D3B0F7" w14:textId="7D4E541D" w:rsidR="00057A22" w:rsidRPr="00057A22" w:rsidRDefault="00057A22" w:rsidP="009A5D59">
      <w:pPr>
        <w:pStyle w:val="Loendilik"/>
        <w:rPr>
          <w:sz w:val="24"/>
          <w:szCs w:val="24"/>
          <w:lang w:val="et-EE"/>
        </w:rPr>
      </w:pPr>
      <w:r w:rsidRPr="00057A22">
        <w:rPr>
          <w:sz w:val="24"/>
          <w:szCs w:val="24"/>
          <w:lang w:val="et-EE"/>
        </w:rPr>
        <w:t>6. Joonistele kanda ja seletuskirjas kirjeldada normide juhendi "Ristmike vahekauguse ja nähtavusala määramine" kohased ristumiskoha nähtavuskolmnurgad, milles ei tohi paikneda nähtavust piiravaid takistusi. Vajadusel näha ette võsa, heki, aia vm rajatise likvideerimine (</w:t>
      </w:r>
      <w:proofErr w:type="spellStart"/>
      <w:r w:rsidRPr="00057A22">
        <w:rPr>
          <w:sz w:val="24"/>
          <w:szCs w:val="24"/>
          <w:lang w:val="et-EE"/>
        </w:rPr>
        <w:t>EhS</w:t>
      </w:r>
      <w:proofErr w:type="spellEnd"/>
      <w:r w:rsidRPr="00057A22">
        <w:rPr>
          <w:sz w:val="24"/>
          <w:szCs w:val="24"/>
          <w:lang w:val="et-EE"/>
        </w:rPr>
        <w:t xml:space="preserve"> § 72 lg 2). </w:t>
      </w:r>
    </w:p>
    <w:p w14:paraId="3D68EFB4" w14:textId="6A75A0AB" w:rsidR="00057A22" w:rsidRPr="00057A22" w:rsidRDefault="00057A22" w:rsidP="003F3627">
      <w:pPr>
        <w:pStyle w:val="Loendilik"/>
        <w:rPr>
          <w:sz w:val="24"/>
          <w:szCs w:val="24"/>
          <w:lang w:val="et-EE"/>
        </w:rPr>
      </w:pPr>
      <w:r w:rsidRPr="00057A22">
        <w:rPr>
          <w:sz w:val="24"/>
          <w:szCs w:val="24"/>
          <w:lang w:val="et-EE"/>
        </w:rPr>
        <w:t>7. Parkimine lahendada kinnistusiseselt ning riigiteel parkimist, sh manööverdamist, mitte ette näha. Parkimiskohtade vajadus arvutada vastavalt EVS 843 Linnatänavad.</w:t>
      </w:r>
    </w:p>
    <w:p w14:paraId="077EC1C3" w14:textId="71560848" w:rsidR="00057A22" w:rsidRPr="00057A22" w:rsidRDefault="00057A22" w:rsidP="003F3627">
      <w:pPr>
        <w:pStyle w:val="Loendilik"/>
        <w:rPr>
          <w:sz w:val="24"/>
          <w:szCs w:val="24"/>
          <w:lang w:val="et-EE"/>
        </w:rPr>
      </w:pPr>
      <w:r w:rsidRPr="00057A22">
        <w:rPr>
          <w:sz w:val="24"/>
          <w:szCs w:val="24"/>
          <w:lang w:val="et-EE"/>
        </w:rPr>
        <w:t xml:space="preserve">8. Projekti joonistel näidata projekteeritaval alal paiknevad olemasolevad ja kavandatavad tehnovõrgud ja muu taristu. Tehnovõrke, sh kaitsevööndeid, riigitee alusele maaüksusele mitte kavandada. Kui kavandatakse riigiteega ristuvaid tehnovõrke, siis tuleb lahendada nende rajamine kinnisel meetodil. </w:t>
      </w:r>
    </w:p>
    <w:p w14:paraId="493A6268" w14:textId="3634D652" w:rsidR="00057A22" w:rsidRPr="00057A22" w:rsidRDefault="00057A22" w:rsidP="003F3627">
      <w:pPr>
        <w:pStyle w:val="Loendilik"/>
        <w:rPr>
          <w:sz w:val="24"/>
          <w:szCs w:val="24"/>
          <w:lang w:val="et-EE"/>
        </w:rPr>
      </w:pPr>
      <w:r w:rsidRPr="00057A22">
        <w:rPr>
          <w:sz w:val="24"/>
          <w:szCs w:val="24"/>
          <w:lang w:val="et-EE"/>
        </w:rPr>
        <w:t>9. Projekti koosseisus kirjeldada ja näidata joonistel projektala sademevete ärajuhtimise lahendused. Sademevett ei tohi üldjuhul juhtida riigitee alusele maaüksusele, sh riigitee koosseisu kuuluvatesse teekraavidesse. Põhjendatud juhul, kui teekraavidesse sademevete juhtimine on vältimatu, tuleb tagada truupide, kraavide läbilaskevõime ja muldkeha niiskusrežiim. Selleks tuleb hinnata arendustegevusest lisanduvaid vooluhulki, riigitee kraavide ja truupide läbilaskevõimet ning truupide seisukorda ja teostada läbilaskearvutused.</w:t>
      </w:r>
    </w:p>
    <w:p w14:paraId="53B7000E" w14:textId="633605A8" w:rsidR="00057A22" w:rsidRPr="00057A22" w:rsidRDefault="00057A22" w:rsidP="003F3627">
      <w:pPr>
        <w:pStyle w:val="Loendilik"/>
        <w:rPr>
          <w:sz w:val="24"/>
          <w:szCs w:val="24"/>
          <w:lang w:val="et-EE"/>
        </w:rPr>
      </w:pPr>
      <w:r w:rsidRPr="00057A22">
        <w:rPr>
          <w:sz w:val="24"/>
          <w:szCs w:val="24"/>
          <w:lang w:val="et-EE"/>
        </w:rPr>
        <w:t xml:space="preserve">10. Projekti aluseks olev geodeetiline alusplaan peab olema mõõdistatud piisavas ulatuses, mis võimaldab projekti koostada ja kontrollida. Kõik projektiga kavandatu (sademeveesüsteemid, liikluslahendused vms) peab jääma mõõdistatud alusele. Nähtavuskolmnurkade kujutamiseks võib kasutada Maa-ameti kaardi väljavõtet. </w:t>
      </w:r>
    </w:p>
    <w:p w14:paraId="51B0CADA" w14:textId="48AD2546" w:rsidR="00057A22" w:rsidRPr="003F3627" w:rsidRDefault="00057A22" w:rsidP="003F3627">
      <w:pPr>
        <w:pStyle w:val="Loendilik"/>
        <w:jc w:val="both"/>
        <w:rPr>
          <w:sz w:val="24"/>
          <w:szCs w:val="24"/>
          <w:lang w:val="et-EE"/>
        </w:rPr>
      </w:pPr>
      <w:r w:rsidRPr="00057A22">
        <w:rPr>
          <w:sz w:val="24"/>
          <w:szCs w:val="24"/>
          <w:lang w:val="et-EE"/>
        </w:rPr>
        <w:t>11. Transpordiamet ei võta kohustusi projektiga seotud rajatiste väljaehitamiseks.</w:t>
      </w:r>
    </w:p>
    <w:p w14:paraId="1A04246E" w14:textId="77777777" w:rsidR="00057A22" w:rsidRDefault="00057A22" w:rsidP="00057A22">
      <w:pPr>
        <w:pStyle w:val="Loendilik"/>
        <w:jc w:val="both"/>
        <w:rPr>
          <w:sz w:val="24"/>
          <w:szCs w:val="24"/>
          <w:lang w:val="et-EE"/>
        </w:rPr>
      </w:pPr>
    </w:p>
    <w:p w14:paraId="66A3F3B4" w14:textId="5FAB1C76" w:rsidR="00F77CFC" w:rsidRPr="009A5D59" w:rsidRDefault="003F3627" w:rsidP="009A5D59">
      <w:pPr>
        <w:pStyle w:val="Loendilik"/>
        <w:numPr>
          <w:ilvl w:val="0"/>
          <w:numId w:val="1"/>
        </w:numPr>
        <w:jc w:val="both"/>
        <w:rPr>
          <w:sz w:val="24"/>
          <w:szCs w:val="24"/>
          <w:lang w:val="et-EE"/>
        </w:rPr>
      </w:pPr>
      <w:r w:rsidRPr="009A5D59">
        <w:rPr>
          <w:sz w:val="24"/>
          <w:szCs w:val="24"/>
          <w:lang w:val="et-EE"/>
        </w:rPr>
        <w:t xml:space="preserve">Keskkonnaameti märkused </w:t>
      </w:r>
      <w:r w:rsidR="00455F4D" w:rsidRPr="009A5D59">
        <w:rPr>
          <w:sz w:val="24"/>
          <w:szCs w:val="24"/>
          <w:lang w:val="et-EE"/>
        </w:rPr>
        <w:t>III kategooria kaitsealus</w:t>
      </w:r>
      <w:r w:rsidRPr="009A5D59">
        <w:rPr>
          <w:sz w:val="24"/>
          <w:szCs w:val="24"/>
          <w:lang w:val="et-EE"/>
        </w:rPr>
        <w:t>te</w:t>
      </w:r>
      <w:r w:rsidR="00455F4D" w:rsidRPr="009A5D59">
        <w:rPr>
          <w:sz w:val="24"/>
          <w:szCs w:val="24"/>
          <w:lang w:val="et-EE"/>
        </w:rPr>
        <w:t xml:space="preserve"> taimed</w:t>
      </w:r>
      <w:r w:rsidRPr="009A5D59">
        <w:rPr>
          <w:sz w:val="24"/>
          <w:szCs w:val="24"/>
          <w:lang w:val="et-EE"/>
        </w:rPr>
        <w:t>e</w:t>
      </w:r>
      <w:r w:rsidR="00455F4D" w:rsidRPr="009A5D59">
        <w:rPr>
          <w:sz w:val="24"/>
          <w:szCs w:val="24"/>
          <w:lang w:val="et-EE"/>
        </w:rPr>
        <w:t xml:space="preserve"> ja lin</w:t>
      </w:r>
      <w:r w:rsidRPr="009A5D59">
        <w:rPr>
          <w:sz w:val="24"/>
          <w:szCs w:val="24"/>
          <w:lang w:val="et-EE"/>
        </w:rPr>
        <w:t>dude alal</w:t>
      </w:r>
      <w:r w:rsidR="00F77CFC" w:rsidRPr="009A5D59">
        <w:rPr>
          <w:sz w:val="24"/>
          <w:szCs w:val="24"/>
          <w:lang w:val="et-EE"/>
        </w:rPr>
        <w:t xml:space="preserve">: Merekeskuse kinnistu puhul on tegemist alaga, kuhu on Sõru sadama rekonstrueerimise ja  süvendamise käigus laotatud suures koguses pinnast, st tegemist on oluliselt tõstetud alaga, mis ei ole looduslikus seisundis. Sellest tulenevalt ei ole tõenäoline kaitsealuste taimeliikide esinemine sellel alal ning sinna ehitiste rajamine ei ole vastuolus LKS § 55 lg 8. </w:t>
      </w:r>
      <w:bookmarkStart w:id="3" w:name="_Hlk177974071"/>
      <w:r w:rsidR="00F77CFC" w:rsidRPr="009A5D59">
        <w:rPr>
          <w:sz w:val="24"/>
          <w:szCs w:val="24"/>
          <w:lang w:val="et-EE"/>
        </w:rPr>
        <w:t xml:space="preserve">Merekeskuse kinnistule jäävad </w:t>
      </w:r>
      <w:proofErr w:type="spellStart"/>
      <w:r w:rsidR="00F77CFC" w:rsidRPr="009A5D59">
        <w:rPr>
          <w:sz w:val="24"/>
          <w:szCs w:val="24"/>
          <w:lang w:val="et-EE"/>
        </w:rPr>
        <w:t>EELIS-e</w:t>
      </w:r>
      <w:proofErr w:type="spellEnd"/>
      <w:r w:rsidR="00F77CFC" w:rsidRPr="009A5D59">
        <w:rPr>
          <w:sz w:val="24"/>
          <w:szCs w:val="24"/>
          <w:lang w:val="et-EE"/>
        </w:rPr>
        <w:t xml:space="preserve"> andmetel kahe III kaitsekategooria linnuliigi elupaigad.</w:t>
      </w:r>
      <w:r w:rsidR="009A5D59" w:rsidRPr="009A5D59">
        <w:rPr>
          <w:sz w:val="24"/>
          <w:szCs w:val="24"/>
          <w:lang w:val="et-EE"/>
        </w:rPr>
        <w:t xml:space="preserve"> </w:t>
      </w:r>
      <w:bookmarkEnd w:id="3"/>
      <w:r w:rsidR="009A5D59" w:rsidRPr="009A5D59">
        <w:rPr>
          <w:sz w:val="24"/>
          <w:szCs w:val="24"/>
          <w:lang w:val="et-EE"/>
        </w:rPr>
        <w:t>Ehitusprojekti koostamisel ja ehitustööde ajalisel planeerimisel tuleb arvestada lindude võimaliku pesitusega Merekeskuse kinnistul.</w:t>
      </w:r>
      <w:r w:rsidR="009A5D59">
        <w:rPr>
          <w:sz w:val="24"/>
          <w:szCs w:val="24"/>
          <w:lang w:val="et-EE"/>
        </w:rPr>
        <w:t xml:space="preserve"> T</w:t>
      </w:r>
      <w:r w:rsidR="00F77CFC" w:rsidRPr="009A5D59">
        <w:rPr>
          <w:sz w:val="24"/>
          <w:szCs w:val="24"/>
          <w:lang w:val="et-EE"/>
        </w:rPr>
        <w:t>öid on soovitatav teha ajavahemikul 1. augustist kuni 14. aprillini. Kui ehitustöid on vajalik teha siiski lindude pesitsusperioodil, tuleks töödega alustada enne lindude pesitsusperioodi algust, kuna aktiivselt kasutuses olevale alale linnud üldjuhul pesitsema ei tule. Tööde teostamisel peab olema veendunud, et alale ei jää pesitsevate lindude pesasid ega poegi.</w:t>
      </w:r>
    </w:p>
    <w:p w14:paraId="32155B2E" w14:textId="77777777" w:rsidR="009A5D59" w:rsidRDefault="00F77CFC" w:rsidP="009A5D59">
      <w:pPr>
        <w:ind w:left="360"/>
        <w:jc w:val="both"/>
        <w:rPr>
          <w:sz w:val="24"/>
          <w:szCs w:val="24"/>
          <w:lang w:val="et-EE"/>
        </w:rPr>
      </w:pPr>
      <w:r>
        <w:rPr>
          <w:sz w:val="24"/>
          <w:szCs w:val="24"/>
          <w:lang w:val="et-EE"/>
        </w:rPr>
        <w:t xml:space="preserve">      </w:t>
      </w:r>
      <w:r w:rsidR="00084D98" w:rsidRPr="003F3627">
        <w:rPr>
          <w:sz w:val="24"/>
          <w:szCs w:val="24"/>
          <w:lang w:val="et-EE"/>
        </w:rPr>
        <w:t>Ehitusprojekti koostamisel tuleb arvestada veeseaduses toodud nõuetega.</w:t>
      </w:r>
      <w:r w:rsidR="009A5D59">
        <w:rPr>
          <w:sz w:val="24"/>
          <w:szCs w:val="24"/>
          <w:lang w:val="et-EE"/>
        </w:rPr>
        <w:t xml:space="preserve"> </w:t>
      </w:r>
    </w:p>
    <w:p w14:paraId="57C0D692" w14:textId="77777777" w:rsidR="009A5D59" w:rsidRDefault="009A5D59" w:rsidP="009A5D59">
      <w:pPr>
        <w:ind w:left="360"/>
        <w:jc w:val="both"/>
        <w:rPr>
          <w:sz w:val="24"/>
          <w:szCs w:val="24"/>
          <w:lang w:val="et-EE"/>
        </w:rPr>
      </w:pPr>
    </w:p>
    <w:p w14:paraId="5136D00B" w14:textId="7857B4D2" w:rsidR="009A5D59" w:rsidRPr="003F3627" w:rsidRDefault="009A5D59" w:rsidP="009A5D59">
      <w:pPr>
        <w:ind w:left="360"/>
        <w:jc w:val="both"/>
        <w:rPr>
          <w:sz w:val="24"/>
          <w:szCs w:val="24"/>
          <w:lang w:val="et-EE"/>
        </w:rPr>
      </w:pPr>
      <w:r w:rsidRPr="009A5D59">
        <w:rPr>
          <w:sz w:val="24"/>
          <w:szCs w:val="24"/>
          <w:lang w:val="et-EE"/>
        </w:rPr>
        <w:lastRenderedPageBreak/>
        <w:t>Projekteerimistingimused kehtivad 5 aastat või kuni uute projekteerimistingimuste andmiseni.</w:t>
      </w:r>
    </w:p>
    <w:p w14:paraId="74176CBF" w14:textId="77777777" w:rsidR="00F77CFC" w:rsidRDefault="00F77CFC" w:rsidP="00F77CFC">
      <w:pPr>
        <w:jc w:val="both"/>
        <w:rPr>
          <w:sz w:val="24"/>
          <w:szCs w:val="24"/>
          <w:lang w:val="et-EE"/>
        </w:rPr>
      </w:pPr>
    </w:p>
    <w:p w14:paraId="5239F196" w14:textId="5663DC2F" w:rsidR="00F77CFC" w:rsidRPr="00F77CFC" w:rsidRDefault="00F77CFC">
      <w:pPr>
        <w:rPr>
          <w:sz w:val="24"/>
          <w:szCs w:val="24"/>
          <w:lang w:val="et-EE"/>
        </w:rPr>
      </w:pPr>
    </w:p>
    <w:sectPr w:rsidR="00F77CFC" w:rsidRPr="00F77C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E054B7"/>
    <w:multiLevelType w:val="hybridMultilevel"/>
    <w:tmpl w:val="7AD24580"/>
    <w:lvl w:ilvl="0" w:tplc="2794D30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28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8C"/>
    <w:rsid w:val="00012A37"/>
    <w:rsid w:val="00056717"/>
    <w:rsid w:val="00057A22"/>
    <w:rsid w:val="0008099B"/>
    <w:rsid w:val="00084D98"/>
    <w:rsid w:val="000912E4"/>
    <w:rsid w:val="00390BD4"/>
    <w:rsid w:val="003F3627"/>
    <w:rsid w:val="00431EA5"/>
    <w:rsid w:val="00455F4D"/>
    <w:rsid w:val="004D0133"/>
    <w:rsid w:val="00591234"/>
    <w:rsid w:val="005F2633"/>
    <w:rsid w:val="006351C9"/>
    <w:rsid w:val="006D0CB3"/>
    <w:rsid w:val="006F2FA9"/>
    <w:rsid w:val="00786999"/>
    <w:rsid w:val="008160CD"/>
    <w:rsid w:val="00864C85"/>
    <w:rsid w:val="00895338"/>
    <w:rsid w:val="008A5A57"/>
    <w:rsid w:val="00905877"/>
    <w:rsid w:val="009A5D59"/>
    <w:rsid w:val="009E6DD8"/>
    <w:rsid w:val="00A42C8C"/>
    <w:rsid w:val="00A43CB5"/>
    <w:rsid w:val="00A82ACA"/>
    <w:rsid w:val="00A84A52"/>
    <w:rsid w:val="00A96D7C"/>
    <w:rsid w:val="00BA3EDE"/>
    <w:rsid w:val="00BD2817"/>
    <w:rsid w:val="00BF7CD1"/>
    <w:rsid w:val="00C46783"/>
    <w:rsid w:val="00CA3062"/>
    <w:rsid w:val="00CC33A5"/>
    <w:rsid w:val="00D6540E"/>
    <w:rsid w:val="00E24D20"/>
    <w:rsid w:val="00EA3380"/>
    <w:rsid w:val="00EB71F4"/>
    <w:rsid w:val="00F77CFC"/>
    <w:rsid w:val="00FA463C"/>
    <w:rsid w:val="00FD47BB"/>
    <w:rsid w:val="00FD710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EBAAE"/>
  <w15:chartTrackingRefBased/>
  <w15:docId w15:val="{E87E7502-096E-4899-A41A-AFE681DC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42C8C"/>
    <w:pPr>
      <w:autoSpaceDE w:val="0"/>
      <w:autoSpaceDN w:val="0"/>
      <w:spacing w:after="0" w:line="240" w:lineRule="auto"/>
    </w:pPr>
    <w:rPr>
      <w:rFonts w:ascii="Times New Roman" w:eastAsiaTheme="minorEastAsia" w:hAnsi="Times New Roman" w:cs="Times New Roman"/>
      <w:sz w:val="20"/>
      <w:szCs w:val="20"/>
      <w:lang w:val="en-GB"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55F4D"/>
    <w:pPr>
      <w:ind w:left="720"/>
      <w:contextualSpacing/>
    </w:pPr>
  </w:style>
  <w:style w:type="character" w:styleId="Hperlink">
    <w:name w:val="Hyperlink"/>
    <w:basedOn w:val="Liguvaikefont"/>
    <w:uiPriority w:val="99"/>
    <w:unhideWhenUsed/>
    <w:rsid w:val="009A5D59"/>
    <w:rPr>
      <w:color w:val="0563C1" w:themeColor="hyperlink"/>
      <w:u w:val="single"/>
    </w:rPr>
  </w:style>
  <w:style w:type="character" w:styleId="Lahendamatamainimine">
    <w:name w:val="Unresolved Mention"/>
    <w:basedOn w:val="Liguvaikefont"/>
    <w:uiPriority w:val="99"/>
    <w:semiHidden/>
    <w:unhideWhenUsed/>
    <w:rsid w:val="009A5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eregister.riik.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690</Words>
  <Characters>5197</Characters>
  <Application>Microsoft Office Word</Application>
  <DocSecurity>0</DocSecurity>
  <Lines>101</Lines>
  <Paragraphs>37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Maiken Lukas</dc:creator>
  <cp:keywords/>
  <dc:description/>
  <cp:lastModifiedBy>Pilvi Post</cp:lastModifiedBy>
  <cp:revision>10</cp:revision>
  <dcterms:created xsi:type="dcterms:W3CDTF">2024-06-05T12:58:00Z</dcterms:created>
  <dcterms:modified xsi:type="dcterms:W3CDTF">2024-09-23T05:59:00Z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d73408607052775af31e24492fd2cc23f18d41e62c908e37c7d8232750573bf5</vt:lpwstr>
  </property>
</Properties>
</file>